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CE" w:rsidRDefault="00A73ECE">
      <w:pPr>
        <w:pStyle w:val="a3"/>
        <w:ind w:left="3770" w:firstLine="0"/>
        <w:jc w:val="left"/>
        <w:rPr>
          <w:sz w:val="20"/>
        </w:rPr>
      </w:pPr>
    </w:p>
    <w:tbl>
      <w:tblPr>
        <w:tblStyle w:val="TableNormal"/>
        <w:tblW w:w="0" w:type="auto"/>
        <w:tblInd w:w="65" w:type="dxa"/>
        <w:tblLayout w:type="fixed"/>
        <w:tblLook w:val="01E0" w:firstRow="1" w:lastRow="1" w:firstColumn="1" w:lastColumn="1" w:noHBand="0" w:noVBand="0"/>
      </w:tblPr>
      <w:tblGrid>
        <w:gridCol w:w="4289"/>
        <w:gridCol w:w="5240"/>
      </w:tblGrid>
      <w:tr w:rsidR="00A73ECE">
        <w:trPr>
          <w:trHeight w:val="2409"/>
        </w:trPr>
        <w:tc>
          <w:tcPr>
            <w:tcW w:w="9529" w:type="dxa"/>
            <w:gridSpan w:val="2"/>
          </w:tcPr>
          <w:p w:rsidR="000706E6" w:rsidRDefault="000706E6" w:rsidP="000706E6">
            <w:pPr>
              <w:pStyle w:val="TableParagraph"/>
              <w:spacing w:line="240" w:lineRule="auto"/>
              <w:ind w:left="3" w:right="5"/>
              <w:jc w:val="center"/>
              <w:rPr>
                <w:b/>
                <w:sz w:val="28"/>
              </w:rPr>
            </w:pPr>
            <w:r w:rsidRPr="000706E6">
              <w:rPr>
                <w:b/>
                <w:sz w:val="28"/>
              </w:rPr>
              <w:t>Государственно</w:t>
            </w:r>
            <w:r>
              <w:rPr>
                <w:b/>
                <w:sz w:val="28"/>
              </w:rPr>
              <w:t>е</w:t>
            </w:r>
            <w:r w:rsidRPr="000706E6">
              <w:rPr>
                <w:b/>
                <w:sz w:val="28"/>
              </w:rPr>
              <w:t xml:space="preserve"> казенное учреждение дополнительного образования «Спортивна школа олимпийского резерва по боксу» </w:t>
            </w:r>
          </w:p>
          <w:p w:rsidR="00A73ECE" w:rsidRPr="000706E6" w:rsidRDefault="000706E6" w:rsidP="000706E6">
            <w:pPr>
              <w:pStyle w:val="TableParagraph"/>
              <w:spacing w:line="240" w:lineRule="auto"/>
              <w:ind w:left="3" w:right="5"/>
              <w:jc w:val="center"/>
              <w:rPr>
                <w:b/>
                <w:sz w:val="28"/>
              </w:rPr>
            </w:pPr>
            <w:r w:rsidRPr="000706E6">
              <w:rPr>
                <w:b/>
                <w:sz w:val="28"/>
              </w:rPr>
              <w:t xml:space="preserve">Министерства спорта КБР </w:t>
            </w:r>
          </w:p>
        </w:tc>
      </w:tr>
      <w:tr w:rsidR="00A73ECE">
        <w:trPr>
          <w:trHeight w:val="1440"/>
        </w:trPr>
        <w:tc>
          <w:tcPr>
            <w:tcW w:w="4289" w:type="dxa"/>
          </w:tcPr>
          <w:p w:rsidR="00A73ECE" w:rsidRDefault="007F69C5">
            <w:pPr>
              <w:pStyle w:val="TableParagraph"/>
              <w:spacing w:before="155"/>
              <w:rPr>
                <w:b/>
                <w:sz w:val="28"/>
              </w:rPr>
            </w:pPr>
            <w:r>
              <w:rPr>
                <w:b/>
                <w:sz w:val="28"/>
              </w:rPr>
              <w:t>Рассмотрено</w:t>
            </w:r>
            <w:r>
              <w:rPr>
                <w:b/>
                <w:spacing w:val="-5"/>
                <w:sz w:val="28"/>
              </w:rPr>
              <w:t xml:space="preserve"> </w:t>
            </w:r>
            <w:r>
              <w:rPr>
                <w:b/>
                <w:sz w:val="28"/>
              </w:rPr>
              <w:t>и</w:t>
            </w:r>
            <w:r>
              <w:rPr>
                <w:b/>
                <w:spacing w:val="-6"/>
                <w:sz w:val="28"/>
              </w:rPr>
              <w:t xml:space="preserve"> </w:t>
            </w:r>
            <w:r>
              <w:rPr>
                <w:b/>
                <w:spacing w:val="-2"/>
                <w:sz w:val="28"/>
              </w:rPr>
              <w:t>принято</w:t>
            </w:r>
          </w:p>
          <w:p w:rsidR="00A73ECE" w:rsidRDefault="007F69C5">
            <w:pPr>
              <w:pStyle w:val="TableParagraph"/>
              <w:rPr>
                <w:sz w:val="28"/>
              </w:rPr>
            </w:pPr>
            <w:r>
              <w:rPr>
                <w:sz w:val="28"/>
              </w:rPr>
              <w:t xml:space="preserve">на </w:t>
            </w:r>
            <w:r>
              <w:rPr>
                <w:spacing w:val="-2"/>
                <w:sz w:val="28"/>
              </w:rPr>
              <w:t>заседании</w:t>
            </w:r>
          </w:p>
          <w:p w:rsidR="00A73ECE" w:rsidRDefault="000706E6">
            <w:pPr>
              <w:pStyle w:val="TableParagraph"/>
              <w:spacing w:line="322" w:lineRule="exact"/>
              <w:ind w:right="1127"/>
              <w:rPr>
                <w:sz w:val="28"/>
              </w:rPr>
            </w:pPr>
            <w:r>
              <w:rPr>
                <w:sz w:val="28"/>
              </w:rPr>
              <w:t>тренерско-</w:t>
            </w:r>
            <w:r w:rsidR="007F69C5">
              <w:rPr>
                <w:sz w:val="28"/>
              </w:rPr>
              <w:t>педагогического</w:t>
            </w:r>
            <w:r w:rsidR="007F69C5">
              <w:rPr>
                <w:spacing w:val="33"/>
                <w:sz w:val="28"/>
              </w:rPr>
              <w:t xml:space="preserve"> </w:t>
            </w:r>
            <w:r>
              <w:rPr>
                <w:sz w:val="28"/>
              </w:rPr>
              <w:t>совета 23 апреля</w:t>
            </w:r>
            <w:r w:rsidR="007F69C5">
              <w:rPr>
                <w:sz w:val="28"/>
              </w:rPr>
              <w:t xml:space="preserve"> 2023 года</w:t>
            </w:r>
          </w:p>
        </w:tc>
        <w:tc>
          <w:tcPr>
            <w:tcW w:w="5240" w:type="dxa"/>
          </w:tcPr>
          <w:p w:rsidR="00A73ECE" w:rsidRDefault="007F69C5">
            <w:pPr>
              <w:pStyle w:val="TableParagraph"/>
              <w:spacing w:before="155"/>
              <w:ind w:left="3158"/>
              <w:rPr>
                <w:b/>
                <w:sz w:val="28"/>
              </w:rPr>
            </w:pPr>
            <w:r>
              <w:rPr>
                <w:b/>
                <w:spacing w:val="-2"/>
                <w:sz w:val="28"/>
              </w:rPr>
              <w:t>УТВЕРЖДЕНО</w:t>
            </w:r>
          </w:p>
          <w:p w:rsidR="00A73ECE" w:rsidRDefault="007F69C5" w:rsidP="000706E6">
            <w:pPr>
              <w:pStyle w:val="TableParagraph"/>
              <w:spacing w:line="242" w:lineRule="auto"/>
              <w:ind w:left="1260" w:firstLine="1456"/>
              <w:jc w:val="right"/>
              <w:rPr>
                <w:sz w:val="28"/>
              </w:rPr>
            </w:pPr>
            <w:r>
              <w:rPr>
                <w:sz w:val="28"/>
              </w:rPr>
              <w:t>Приказом</w:t>
            </w:r>
            <w:r>
              <w:rPr>
                <w:spacing w:val="-18"/>
                <w:sz w:val="28"/>
              </w:rPr>
              <w:t xml:space="preserve"> </w:t>
            </w:r>
            <w:r w:rsidR="000706E6">
              <w:rPr>
                <w:sz w:val="28"/>
              </w:rPr>
              <w:t>директора ГК</w:t>
            </w:r>
            <w:r>
              <w:rPr>
                <w:sz w:val="28"/>
              </w:rPr>
              <w:t>У</w:t>
            </w:r>
            <w:r>
              <w:rPr>
                <w:spacing w:val="-4"/>
                <w:sz w:val="28"/>
              </w:rPr>
              <w:t xml:space="preserve"> </w:t>
            </w:r>
            <w:r>
              <w:rPr>
                <w:sz w:val="28"/>
              </w:rPr>
              <w:t>ДО</w:t>
            </w:r>
            <w:r>
              <w:rPr>
                <w:spacing w:val="-3"/>
                <w:sz w:val="28"/>
              </w:rPr>
              <w:t xml:space="preserve"> </w:t>
            </w:r>
            <w:r w:rsidR="000706E6">
              <w:rPr>
                <w:spacing w:val="-3"/>
                <w:sz w:val="28"/>
              </w:rPr>
              <w:t>«</w:t>
            </w:r>
            <w:r>
              <w:rPr>
                <w:sz w:val="28"/>
              </w:rPr>
              <w:t>СШОР</w:t>
            </w:r>
            <w:r w:rsidR="000706E6">
              <w:rPr>
                <w:sz w:val="28"/>
              </w:rPr>
              <w:t xml:space="preserve"> по боксу»</w:t>
            </w:r>
            <w:r>
              <w:rPr>
                <w:spacing w:val="-2"/>
                <w:sz w:val="28"/>
              </w:rPr>
              <w:t xml:space="preserve"> </w:t>
            </w:r>
          </w:p>
          <w:p w:rsidR="00A73ECE" w:rsidRDefault="007F69C5" w:rsidP="000706E6">
            <w:pPr>
              <w:pStyle w:val="TableParagraph"/>
              <w:spacing w:line="298" w:lineRule="exact"/>
              <w:ind w:left="2174"/>
              <w:rPr>
                <w:sz w:val="28"/>
              </w:rPr>
            </w:pPr>
            <w:r>
              <w:rPr>
                <w:sz w:val="28"/>
              </w:rPr>
              <w:t>№</w:t>
            </w:r>
            <w:r>
              <w:rPr>
                <w:spacing w:val="-4"/>
                <w:sz w:val="28"/>
              </w:rPr>
              <w:t xml:space="preserve"> </w:t>
            </w:r>
            <w:r w:rsidR="000706E6">
              <w:rPr>
                <w:sz w:val="28"/>
              </w:rPr>
              <w:t>25</w:t>
            </w:r>
            <w:r>
              <w:rPr>
                <w:spacing w:val="-6"/>
                <w:sz w:val="28"/>
              </w:rPr>
              <w:t xml:space="preserve"> </w:t>
            </w:r>
            <w:r>
              <w:rPr>
                <w:sz w:val="28"/>
              </w:rPr>
              <w:t>от</w:t>
            </w:r>
            <w:r w:rsidR="000706E6">
              <w:rPr>
                <w:sz w:val="28"/>
              </w:rPr>
              <w:t xml:space="preserve"> </w:t>
            </w:r>
            <w:r w:rsidR="000706E6">
              <w:rPr>
                <w:spacing w:val="-4"/>
                <w:sz w:val="28"/>
              </w:rPr>
              <w:t>23.</w:t>
            </w:r>
            <w:r w:rsidR="000706E6">
              <w:rPr>
                <w:sz w:val="28"/>
              </w:rPr>
              <w:t>04</w:t>
            </w:r>
            <w:r>
              <w:rPr>
                <w:sz w:val="28"/>
              </w:rPr>
              <w:t>.2023</w:t>
            </w:r>
            <w:r>
              <w:rPr>
                <w:spacing w:val="-4"/>
                <w:sz w:val="28"/>
              </w:rPr>
              <w:t xml:space="preserve"> года</w:t>
            </w:r>
          </w:p>
        </w:tc>
      </w:tr>
    </w:tbl>
    <w:p w:rsidR="00A73ECE" w:rsidRDefault="00A73ECE">
      <w:pPr>
        <w:pStyle w:val="a3"/>
        <w:spacing w:before="285"/>
        <w:ind w:left="0" w:firstLine="0"/>
        <w:jc w:val="left"/>
        <w:rPr>
          <w:sz w:val="28"/>
        </w:rPr>
      </w:pPr>
    </w:p>
    <w:p w:rsidR="00A73ECE" w:rsidRDefault="007F69C5">
      <w:pPr>
        <w:spacing w:line="322" w:lineRule="exact"/>
        <w:ind w:left="289"/>
        <w:jc w:val="center"/>
        <w:rPr>
          <w:b/>
          <w:sz w:val="28"/>
        </w:rPr>
      </w:pPr>
      <w:r>
        <w:rPr>
          <w:b/>
          <w:spacing w:val="-2"/>
          <w:sz w:val="28"/>
        </w:rPr>
        <w:t>ПОЛОЖЕНИЕ</w:t>
      </w:r>
    </w:p>
    <w:p w:rsidR="000706E6" w:rsidRDefault="007F69C5" w:rsidP="000706E6">
      <w:pPr>
        <w:pStyle w:val="TableParagraph"/>
        <w:spacing w:line="240" w:lineRule="auto"/>
        <w:ind w:left="3" w:right="5"/>
        <w:jc w:val="center"/>
        <w:rPr>
          <w:b/>
          <w:sz w:val="28"/>
        </w:rPr>
      </w:pPr>
      <w:r>
        <w:rPr>
          <w:b/>
          <w:sz w:val="28"/>
        </w:rPr>
        <w:t>об</w:t>
      </w:r>
      <w:r>
        <w:rPr>
          <w:b/>
          <w:spacing w:val="-7"/>
          <w:sz w:val="28"/>
        </w:rPr>
        <w:t xml:space="preserve"> </w:t>
      </w:r>
      <w:r>
        <w:rPr>
          <w:b/>
          <w:sz w:val="28"/>
        </w:rPr>
        <w:t>организации</w:t>
      </w:r>
      <w:r>
        <w:rPr>
          <w:b/>
          <w:spacing w:val="-5"/>
          <w:sz w:val="28"/>
        </w:rPr>
        <w:t xml:space="preserve"> </w:t>
      </w:r>
      <w:r>
        <w:rPr>
          <w:b/>
          <w:sz w:val="28"/>
        </w:rPr>
        <w:t>текущего</w:t>
      </w:r>
      <w:r>
        <w:rPr>
          <w:b/>
          <w:spacing w:val="-5"/>
          <w:sz w:val="28"/>
        </w:rPr>
        <w:t xml:space="preserve"> </w:t>
      </w:r>
      <w:r>
        <w:rPr>
          <w:b/>
          <w:sz w:val="28"/>
        </w:rPr>
        <w:t>контроля</w:t>
      </w:r>
      <w:r>
        <w:rPr>
          <w:b/>
          <w:spacing w:val="-7"/>
          <w:sz w:val="28"/>
        </w:rPr>
        <w:t xml:space="preserve"> </w:t>
      </w:r>
      <w:r>
        <w:rPr>
          <w:b/>
          <w:sz w:val="28"/>
        </w:rPr>
        <w:t>успеваемости</w:t>
      </w:r>
      <w:r>
        <w:rPr>
          <w:b/>
          <w:spacing w:val="-5"/>
          <w:sz w:val="28"/>
        </w:rPr>
        <w:t xml:space="preserve"> </w:t>
      </w:r>
      <w:r>
        <w:rPr>
          <w:b/>
          <w:sz w:val="28"/>
        </w:rPr>
        <w:t>и</w:t>
      </w:r>
      <w:r>
        <w:rPr>
          <w:b/>
          <w:spacing w:val="-6"/>
          <w:sz w:val="28"/>
        </w:rPr>
        <w:t xml:space="preserve"> </w:t>
      </w:r>
      <w:r>
        <w:rPr>
          <w:b/>
          <w:sz w:val="28"/>
        </w:rPr>
        <w:t xml:space="preserve">промежуточной аттестации в </w:t>
      </w:r>
      <w:r w:rsidR="000706E6" w:rsidRPr="000706E6">
        <w:rPr>
          <w:b/>
          <w:sz w:val="28"/>
        </w:rPr>
        <w:t>Государственно</w:t>
      </w:r>
      <w:r w:rsidR="000706E6">
        <w:rPr>
          <w:b/>
          <w:sz w:val="28"/>
        </w:rPr>
        <w:t>м казенно</w:t>
      </w:r>
      <w:r>
        <w:rPr>
          <w:b/>
          <w:sz w:val="28"/>
        </w:rPr>
        <w:t>м</w:t>
      </w:r>
      <w:r w:rsidR="000706E6" w:rsidRPr="000706E6">
        <w:rPr>
          <w:b/>
          <w:sz w:val="28"/>
        </w:rPr>
        <w:t xml:space="preserve"> </w:t>
      </w:r>
      <w:r w:rsidR="000706E6">
        <w:rPr>
          <w:b/>
          <w:sz w:val="28"/>
        </w:rPr>
        <w:t>учреждении</w:t>
      </w:r>
      <w:r w:rsidR="000706E6" w:rsidRPr="000706E6">
        <w:rPr>
          <w:b/>
          <w:sz w:val="28"/>
        </w:rPr>
        <w:t xml:space="preserve"> дополнительного образования «Спортивна школа олимпийского резерва по боксу» </w:t>
      </w:r>
    </w:p>
    <w:p w:rsidR="000706E6" w:rsidRDefault="000706E6" w:rsidP="000706E6">
      <w:pPr>
        <w:ind w:left="289" w:right="3"/>
        <w:jc w:val="center"/>
        <w:rPr>
          <w:b/>
          <w:spacing w:val="-2"/>
          <w:sz w:val="28"/>
        </w:rPr>
      </w:pPr>
      <w:r w:rsidRPr="000706E6">
        <w:rPr>
          <w:b/>
          <w:sz w:val="28"/>
        </w:rPr>
        <w:t>Министерства спорта КБР</w:t>
      </w:r>
    </w:p>
    <w:p w:rsidR="000706E6" w:rsidRDefault="000706E6">
      <w:pPr>
        <w:ind w:left="289" w:right="3"/>
        <w:jc w:val="center"/>
        <w:rPr>
          <w:b/>
          <w:sz w:val="28"/>
        </w:rPr>
      </w:pPr>
    </w:p>
    <w:p w:rsidR="00A73ECE" w:rsidRDefault="007F69C5">
      <w:pPr>
        <w:pStyle w:val="a4"/>
        <w:numPr>
          <w:ilvl w:val="0"/>
          <w:numId w:val="4"/>
        </w:numPr>
        <w:tabs>
          <w:tab w:val="left" w:pos="4283"/>
        </w:tabs>
        <w:spacing w:before="276" w:line="319" w:lineRule="exact"/>
        <w:ind w:left="4283" w:hanging="707"/>
        <w:jc w:val="both"/>
        <w:rPr>
          <w:b/>
          <w:sz w:val="28"/>
        </w:rPr>
      </w:pPr>
      <w:r>
        <w:rPr>
          <w:b/>
          <w:sz w:val="28"/>
        </w:rPr>
        <w:t>Общие</w:t>
      </w:r>
      <w:r>
        <w:rPr>
          <w:b/>
          <w:spacing w:val="-3"/>
          <w:sz w:val="28"/>
        </w:rPr>
        <w:t xml:space="preserve"> </w:t>
      </w:r>
      <w:r>
        <w:rPr>
          <w:b/>
          <w:spacing w:val="-2"/>
          <w:sz w:val="28"/>
        </w:rPr>
        <w:t>положения</w:t>
      </w:r>
    </w:p>
    <w:p w:rsidR="00A73ECE" w:rsidRPr="000706E6" w:rsidRDefault="007F69C5" w:rsidP="000706E6">
      <w:pPr>
        <w:pStyle w:val="TableParagraph"/>
        <w:spacing w:line="240" w:lineRule="auto"/>
        <w:ind w:left="3" w:right="5"/>
        <w:rPr>
          <w:sz w:val="28"/>
        </w:rPr>
      </w:pPr>
      <w:r w:rsidRPr="000706E6">
        <w:rPr>
          <w:sz w:val="24"/>
          <w:szCs w:val="24"/>
        </w:rPr>
        <w:t xml:space="preserve">Настоящее Положение об организации промежуточной и итоговой аттестации </w:t>
      </w:r>
      <w:proofErr w:type="gramStart"/>
      <w:r w:rsidRPr="000706E6">
        <w:rPr>
          <w:sz w:val="24"/>
          <w:szCs w:val="24"/>
        </w:rPr>
        <w:t>обучающихся</w:t>
      </w:r>
      <w:proofErr w:type="gramEnd"/>
      <w:r w:rsidRPr="000706E6">
        <w:rPr>
          <w:sz w:val="24"/>
          <w:szCs w:val="24"/>
        </w:rPr>
        <w:t xml:space="preserve"> в </w:t>
      </w:r>
      <w:r>
        <w:rPr>
          <w:sz w:val="24"/>
          <w:szCs w:val="24"/>
        </w:rPr>
        <w:t>Государственном  казенном учреждении</w:t>
      </w:r>
      <w:r w:rsidR="000706E6" w:rsidRPr="000706E6">
        <w:rPr>
          <w:sz w:val="24"/>
          <w:szCs w:val="24"/>
        </w:rPr>
        <w:t xml:space="preserve"> дополнительного образования «Спортивна школа олимпийского резерва по боксу»</w:t>
      </w:r>
      <w:r w:rsidR="000706E6" w:rsidRPr="000706E6">
        <w:rPr>
          <w:sz w:val="28"/>
        </w:rPr>
        <w:t xml:space="preserve"> </w:t>
      </w:r>
      <w:r w:rsidR="000706E6" w:rsidRPr="000706E6">
        <w:rPr>
          <w:sz w:val="24"/>
          <w:szCs w:val="24"/>
        </w:rPr>
        <w:t>Министерства спорта КБР</w:t>
      </w:r>
      <w:r>
        <w:t xml:space="preserve"> </w:t>
      </w:r>
      <w:r w:rsidR="000706E6">
        <w:t xml:space="preserve"> </w:t>
      </w:r>
      <w:r>
        <w:t xml:space="preserve">(далее – Организация) </w:t>
      </w:r>
      <w:r w:rsidR="000706E6">
        <w:t xml:space="preserve"> </w:t>
      </w:r>
      <w:r>
        <w:t>разработано в соответствии:</w:t>
      </w:r>
    </w:p>
    <w:p w:rsidR="00A73ECE" w:rsidRDefault="007F69C5">
      <w:pPr>
        <w:pStyle w:val="a4"/>
        <w:numPr>
          <w:ilvl w:val="0"/>
          <w:numId w:val="3"/>
        </w:numPr>
        <w:tabs>
          <w:tab w:val="left" w:pos="1136"/>
        </w:tabs>
        <w:ind w:left="1136" w:hanging="138"/>
        <w:rPr>
          <w:sz w:val="24"/>
        </w:rPr>
      </w:pPr>
      <w:r>
        <w:rPr>
          <w:sz w:val="24"/>
        </w:rPr>
        <w:t>Конституцией</w:t>
      </w:r>
      <w:r>
        <w:rPr>
          <w:spacing w:val="-5"/>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3"/>
          <w:sz w:val="24"/>
        </w:rPr>
        <w:t xml:space="preserve"> </w:t>
      </w:r>
      <w:r>
        <w:rPr>
          <w:sz w:val="24"/>
        </w:rPr>
        <w:t>12</w:t>
      </w:r>
      <w:r>
        <w:rPr>
          <w:spacing w:val="-6"/>
          <w:sz w:val="24"/>
        </w:rPr>
        <w:t xml:space="preserve"> </w:t>
      </w:r>
      <w:r>
        <w:rPr>
          <w:sz w:val="24"/>
        </w:rPr>
        <w:t>декабря</w:t>
      </w:r>
      <w:r>
        <w:rPr>
          <w:spacing w:val="-3"/>
          <w:sz w:val="24"/>
        </w:rPr>
        <w:t xml:space="preserve"> </w:t>
      </w:r>
      <w:r>
        <w:rPr>
          <w:sz w:val="24"/>
        </w:rPr>
        <w:t>1993</w:t>
      </w:r>
      <w:r>
        <w:rPr>
          <w:spacing w:val="2"/>
          <w:sz w:val="24"/>
        </w:rPr>
        <w:t xml:space="preserve"> </w:t>
      </w:r>
      <w:r>
        <w:rPr>
          <w:spacing w:val="-2"/>
          <w:sz w:val="24"/>
        </w:rPr>
        <w:t>года);</w:t>
      </w:r>
    </w:p>
    <w:p w:rsidR="00A73ECE" w:rsidRDefault="007F69C5">
      <w:pPr>
        <w:pStyle w:val="a4"/>
        <w:numPr>
          <w:ilvl w:val="0"/>
          <w:numId w:val="3"/>
        </w:numPr>
        <w:tabs>
          <w:tab w:val="left" w:pos="1174"/>
        </w:tabs>
        <w:ind w:right="139" w:firstLine="571"/>
        <w:rPr>
          <w:sz w:val="24"/>
        </w:rPr>
      </w:pPr>
      <w:r>
        <w:rPr>
          <w:sz w:val="24"/>
        </w:rPr>
        <w:t>Федеральный закон от 04.12.2007 № 329-ФЗ (ред. от 28.02.2023) «О физической культуре и спорте в Российской Федерации»;</w:t>
      </w:r>
    </w:p>
    <w:p w:rsidR="00A73ECE" w:rsidRDefault="007F69C5">
      <w:pPr>
        <w:pStyle w:val="a4"/>
        <w:numPr>
          <w:ilvl w:val="0"/>
          <w:numId w:val="3"/>
        </w:numPr>
        <w:tabs>
          <w:tab w:val="left" w:pos="1141"/>
        </w:tabs>
        <w:ind w:right="141" w:firstLine="571"/>
        <w:rPr>
          <w:sz w:val="24"/>
        </w:rPr>
      </w:pPr>
      <w:r>
        <w:rPr>
          <w:sz w:val="24"/>
        </w:rPr>
        <w:t>Федеральный закон от 29.12.2012 № 273 ФЗ (ред. от 17.02.2023) «Об образовании в Российской Федерации»;</w:t>
      </w:r>
    </w:p>
    <w:p w:rsidR="00A73ECE" w:rsidRDefault="005F64D1">
      <w:pPr>
        <w:pStyle w:val="a4"/>
        <w:numPr>
          <w:ilvl w:val="0"/>
          <w:numId w:val="3"/>
        </w:numPr>
        <w:tabs>
          <w:tab w:val="left" w:pos="1191"/>
        </w:tabs>
        <w:ind w:right="141" w:firstLine="571"/>
        <w:rPr>
          <w:sz w:val="24"/>
        </w:rPr>
      </w:pPr>
      <w:hyperlink r:id="rId6">
        <w:r w:rsidR="007F69C5">
          <w:rPr>
            <w:sz w:val="24"/>
          </w:rPr>
          <w:t>Федеральный закон от 30 апреля 2021 г. № 127-ФЗ «О внесении изменений в</w:t>
        </w:r>
      </w:hyperlink>
      <w:r w:rsidR="007F69C5">
        <w:rPr>
          <w:sz w:val="24"/>
        </w:rPr>
        <w:t xml:space="preserve"> </w:t>
      </w:r>
      <w:hyperlink r:id="rId7">
        <w:r w:rsidR="007F69C5">
          <w:rPr>
            <w:sz w:val="24"/>
          </w:rPr>
          <w:t>Федеральный закон «О физической культуре и спорте в Российской Федерации» и</w:t>
        </w:r>
      </w:hyperlink>
      <w:r w:rsidR="007F69C5">
        <w:rPr>
          <w:sz w:val="24"/>
        </w:rPr>
        <w:t xml:space="preserve"> </w:t>
      </w:r>
      <w:hyperlink r:id="rId8">
        <w:r w:rsidR="007F69C5">
          <w:rPr>
            <w:sz w:val="24"/>
          </w:rPr>
          <w:t>Федеральный закон «Об образовании в Российской Федерации»</w:t>
        </w:r>
      </w:hyperlink>
      <w:r w:rsidR="007F69C5">
        <w:rPr>
          <w:sz w:val="24"/>
        </w:rPr>
        <w:t>;</w:t>
      </w:r>
    </w:p>
    <w:p w:rsidR="00A73ECE" w:rsidRDefault="007F69C5">
      <w:pPr>
        <w:pStyle w:val="a4"/>
        <w:numPr>
          <w:ilvl w:val="0"/>
          <w:numId w:val="3"/>
        </w:numPr>
        <w:tabs>
          <w:tab w:val="left" w:pos="1172"/>
        </w:tabs>
        <w:ind w:right="141" w:firstLine="571"/>
        <w:rPr>
          <w:sz w:val="24"/>
        </w:rPr>
      </w:pPr>
      <w:r>
        <w:rPr>
          <w:sz w:val="24"/>
        </w:rPr>
        <w:t xml:space="preserve">Приказ </w:t>
      </w:r>
      <w:proofErr w:type="spellStart"/>
      <w:r>
        <w:rPr>
          <w:sz w:val="24"/>
        </w:rPr>
        <w:t>Минспорта</w:t>
      </w:r>
      <w:proofErr w:type="spellEnd"/>
      <w:r>
        <w:rPr>
          <w:sz w:val="24"/>
        </w:rPr>
        <w:t xml:space="preserve"> России от 03.08.2022 №634 «Об особенностях организации и осуществления образовательной деятельности по дополнительным образовательным программам спортивной подготовки» (зарегистрирован Минюстом России 26.08.2022 , регистрационный № 69795);</w:t>
      </w:r>
    </w:p>
    <w:p w:rsidR="00A73ECE" w:rsidRDefault="007F69C5">
      <w:pPr>
        <w:pStyle w:val="a4"/>
        <w:numPr>
          <w:ilvl w:val="0"/>
          <w:numId w:val="3"/>
        </w:numPr>
        <w:tabs>
          <w:tab w:val="left" w:pos="1220"/>
        </w:tabs>
        <w:ind w:right="140" w:firstLine="571"/>
        <w:rPr>
          <w:sz w:val="24"/>
        </w:rPr>
      </w:pPr>
      <w:r>
        <w:rPr>
          <w:sz w:val="24"/>
        </w:rPr>
        <w:t xml:space="preserve">Приказ </w:t>
      </w:r>
      <w:proofErr w:type="spellStart"/>
      <w:r>
        <w:rPr>
          <w:sz w:val="24"/>
        </w:rPr>
        <w:t>Минспорта</w:t>
      </w:r>
      <w:proofErr w:type="spellEnd"/>
      <w:r>
        <w:rPr>
          <w:sz w:val="24"/>
        </w:rPr>
        <w:t xml:space="preserve"> России 19.12.2022 №1255 «Об утверждении положения о Единой всероссийской спортивной классификации» (зарегистрировано 16.03.2023 рег. № </w:t>
      </w:r>
      <w:r>
        <w:rPr>
          <w:spacing w:val="-2"/>
          <w:sz w:val="24"/>
        </w:rPr>
        <w:t>72601)</w:t>
      </w:r>
    </w:p>
    <w:p w:rsidR="00A73ECE" w:rsidRDefault="007F69C5">
      <w:pPr>
        <w:pStyle w:val="a4"/>
        <w:numPr>
          <w:ilvl w:val="0"/>
          <w:numId w:val="3"/>
        </w:numPr>
        <w:tabs>
          <w:tab w:val="left" w:pos="1345"/>
        </w:tabs>
        <w:ind w:right="145" w:firstLine="571"/>
        <w:rPr>
          <w:sz w:val="24"/>
        </w:rPr>
      </w:pPr>
      <w:r>
        <w:rPr>
          <w:sz w:val="24"/>
        </w:rPr>
        <w:t xml:space="preserve">Федеральными стандартами спортивной подготовки по видам спорта, культивируемые в Организации, утвержденные приказами </w:t>
      </w:r>
      <w:proofErr w:type="spellStart"/>
      <w:r>
        <w:rPr>
          <w:sz w:val="24"/>
        </w:rPr>
        <w:t>Минспорта</w:t>
      </w:r>
      <w:proofErr w:type="spellEnd"/>
      <w:r>
        <w:rPr>
          <w:sz w:val="24"/>
        </w:rPr>
        <w:t xml:space="preserve"> России;</w:t>
      </w:r>
    </w:p>
    <w:p w:rsidR="00A73ECE" w:rsidRDefault="007F69C5">
      <w:pPr>
        <w:pStyle w:val="a4"/>
        <w:numPr>
          <w:ilvl w:val="0"/>
          <w:numId w:val="3"/>
        </w:numPr>
        <w:tabs>
          <w:tab w:val="left" w:pos="1268"/>
        </w:tabs>
        <w:ind w:right="143" w:firstLine="571"/>
        <w:rPr>
          <w:sz w:val="24"/>
        </w:rPr>
      </w:pPr>
      <w:r>
        <w:rPr>
          <w:sz w:val="24"/>
        </w:rPr>
        <w:t xml:space="preserve">Примерными дополнительными образовательными программами спортивной подготовки по видам спорта, культивируемым в Организации, утвержденные приказами </w:t>
      </w:r>
      <w:proofErr w:type="spellStart"/>
      <w:r>
        <w:rPr>
          <w:sz w:val="24"/>
        </w:rPr>
        <w:t>Минспорта</w:t>
      </w:r>
      <w:proofErr w:type="spellEnd"/>
      <w:r>
        <w:rPr>
          <w:sz w:val="24"/>
        </w:rPr>
        <w:t xml:space="preserve"> России;</w:t>
      </w:r>
    </w:p>
    <w:p w:rsidR="00A73ECE" w:rsidRDefault="00A73ECE">
      <w:pPr>
        <w:pStyle w:val="a4"/>
        <w:rPr>
          <w:sz w:val="24"/>
        </w:rPr>
        <w:sectPr w:rsidR="00A73ECE">
          <w:type w:val="continuous"/>
          <w:pgSz w:w="11910" w:h="16840"/>
          <w:pgMar w:top="1120" w:right="708" w:bottom="280" w:left="1275" w:header="720" w:footer="720" w:gutter="0"/>
          <w:cols w:space="720"/>
        </w:sectPr>
      </w:pPr>
    </w:p>
    <w:p w:rsidR="00A73ECE" w:rsidRDefault="007F69C5">
      <w:pPr>
        <w:pStyle w:val="a4"/>
        <w:numPr>
          <w:ilvl w:val="0"/>
          <w:numId w:val="3"/>
        </w:numPr>
        <w:tabs>
          <w:tab w:val="left" w:pos="1313"/>
        </w:tabs>
        <w:spacing w:before="66"/>
        <w:ind w:right="135" w:firstLine="571"/>
        <w:rPr>
          <w:sz w:val="24"/>
        </w:rPr>
      </w:pPr>
      <w:r>
        <w:rPr>
          <w:sz w:val="24"/>
        </w:rPr>
        <w:lastRenderedPageBreak/>
        <w:t xml:space="preserve">Уставом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w:t>
      </w:r>
      <w:r>
        <w:rPr>
          <w:sz w:val="24"/>
        </w:rPr>
        <w:t>;</w:t>
      </w:r>
    </w:p>
    <w:p w:rsidR="00A73ECE" w:rsidRDefault="007F69C5">
      <w:pPr>
        <w:pStyle w:val="a4"/>
        <w:numPr>
          <w:ilvl w:val="1"/>
          <w:numId w:val="4"/>
        </w:numPr>
        <w:tabs>
          <w:tab w:val="left" w:pos="1843"/>
        </w:tabs>
        <w:spacing w:before="1"/>
        <w:ind w:left="1843" w:hanging="708"/>
        <w:jc w:val="both"/>
        <w:rPr>
          <w:sz w:val="24"/>
        </w:rPr>
      </w:pPr>
      <w:r>
        <w:rPr>
          <w:sz w:val="24"/>
        </w:rPr>
        <w:t>В</w:t>
      </w:r>
      <w:r>
        <w:rPr>
          <w:spacing w:val="-8"/>
          <w:sz w:val="24"/>
        </w:rPr>
        <w:t xml:space="preserve"> </w:t>
      </w:r>
      <w:r>
        <w:rPr>
          <w:sz w:val="24"/>
        </w:rPr>
        <w:t>настоящем</w:t>
      </w:r>
      <w:r>
        <w:rPr>
          <w:spacing w:val="-3"/>
          <w:sz w:val="24"/>
        </w:rPr>
        <w:t xml:space="preserve"> </w:t>
      </w:r>
      <w:r>
        <w:rPr>
          <w:sz w:val="24"/>
        </w:rPr>
        <w:t>Положении</w:t>
      </w:r>
      <w:r>
        <w:rPr>
          <w:spacing w:val="-3"/>
          <w:sz w:val="24"/>
        </w:rPr>
        <w:t xml:space="preserve"> </w:t>
      </w:r>
      <w:r>
        <w:rPr>
          <w:sz w:val="24"/>
        </w:rPr>
        <w:t>используются</w:t>
      </w:r>
      <w:r>
        <w:rPr>
          <w:spacing w:val="-2"/>
          <w:sz w:val="24"/>
        </w:rPr>
        <w:t xml:space="preserve"> </w:t>
      </w:r>
      <w:r>
        <w:rPr>
          <w:sz w:val="24"/>
        </w:rPr>
        <w:t>следующие</w:t>
      </w:r>
      <w:r>
        <w:rPr>
          <w:spacing w:val="-4"/>
          <w:sz w:val="24"/>
        </w:rPr>
        <w:t xml:space="preserve"> </w:t>
      </w:r>
      <w:r>
        <w:rPr>
          <w:spacing w:val="-2"/>
          <w:sz w:val="24"/>
        </w:rPr>
        <w:t>понятия:</w:t>
      </w:r>
    </w:p>
    <w:p w:rsidR="00A73ECE" w:rsidRDefault="007F69C5">
      <w:pPr>
        <w:pStyle w:val="a4"/>
        <w:numPr>
          <w:ilvl w:val="2"/>
          <w:numId w:val="4"/>
        </w:numPr>
        <w:tabs>
          <w:tab w:val="left" w:pos="1284"/>
        </w:tabs>
        <w:ind w:right="135" w:firstLine="707"/>
        <w:rPr>
          <w:sz w:val="24"/>
        </w:rPr>
      </w:pPr>
      <w:proofErr w:type="gramStart"/>
      <w:r>
        <w:rPr>
          <w:sz w:val="24"/>
        </w:rPr>
        <w:t>текущий контроль успеваемости - систематическая проверка получаемых знаний, умений и практических навыков обучающимися по дополнительным образовательным программам спортивной подготовки по видам спорта, реализуемых в Организации в соответствии с требованиями федеральных стандартов спортивной подготовки;</w:t>
      </w:r>
      <w:proofErr w:type="gramEnd"/>
    </w:p>
    <w:p w:rsidR="00A73ECE" w:rsidRDefault="007F69C5">
      <w:pPr>
        <w:pStyle w:val="a4"/>
        <w:numPr>
          <w:ilvl w:val="2"/>
          <w:numId w:val="4"/>
        </w:numPr>
        <w:tabs>
          <w:tab w:val="left" w:pos="1365"/>
        </w:tabs>
        <w:ind w:right="134" w:firstLine="707"/>
        <w:rPr>
          <w:sz w:val="24"/>
        </w:rPr>
      </w:pPr>
      <w:r>
        <w:rPr>
          <w:sz w:val="24"/>
        </w:rPr>
        <w:t xml:space="preserve">промежуточная аттестация - процедура оценки степени и уровня освоения </w:t>
      </w:r>
      <w:proofErr w:type="gramStart"/>
      <w:r>
        <w:rPr>
          <w:sz w:val="24"/>
        </w:rPr>
        <w:t>обучающимися</w:t>
      </w:r>
      <w:proofErr w:type="gramEnd"/>
      <w:r>
        <w:rPr>
          <w:sz w:val="24"/>
        </w:rPr>
        <w:t xml:space="preserve"> отдельной части или всего объема дополнительной образовательной программы спортивной подготовки. Промежуточная аттестация обеспечивает</w:t>
      </w:r>
      <w:r>
        <w:rPr>
          <w:spacing w:val="80"/>
          <w:sz w:val="24"/>
        </w:rPr>
        <w:t xml:space="preserve"> </w:t>
      </w:r>
      <w:r>
        <w:rPr>
          <w:sz w:val="24"/>
        </w:rPr>
        <w:t>оперативное управление учебно-тренировочной деятельностью обучающегося и проводится с целью определения соответствия</w:t>
      </w:r>
      <w:r>
        <w:rPr>
          <w:spacing w:val="40"/>
          <w:sz w:val="24"/>
        </w:rPr>
        <w:t xml:space="preserve"> </w:t>
      </w:r>
      <w:r>
        <w:rPr>
          <w:sz w:val="24"/>
        </w:rPr>
        <w:t>персональных достижений обучающихся поэтапным требованиям дополнительной образовательной программы спортивной подготовки по</w:t>
      </w:r>
      <w:r>
        <w:rPr>
          <w:spacing w:val="-1"/>
          <w:sz w:val="24"/>
        </w:rPr>
        <w:t xml:space="preserve"> </w:t>
      </w:r>
      <w:r>
        <w:rPr>
          <w:sz w:val="24"/>
        </w:rPr>
        <w:t>видам спорта, реализуемых в Организации по</w:t>
      </w:r>
      <w:r>
        <w:rPr>
          <w:spacing w:val="-1"/>
          <w:sz w:val="24"/>
        </w:rPr>
        <w:t xml:space="preserve"> </w:t>
      </w:r>
      <w:r>
        <w:rPr>
          <w:sz w:val="24"/>
        </w:rPr>
        <w:t>средствам сдачи контрольн</w:t>
      </w:r>
      <w:proofErr w:type="gramStart"/>
      <w:r>
        <w:rPr>
          <w:sz w:val="24"/>
        </w:rPr>
        <w:t>о-</w:t>
      </w:r>
      <w:proofErr w:type="gramEnd"/>
      <w:r>
        <w:rPr>
          <w:sz w:val="24"/>
        </w:rPr>
        <w:t xml:space="preserve"> переводных нормативов (испытаний), а также результатов выступления на официальных спортивных соревнованиях.</w:t>
      </w:r>
    </w:p>
    <w:p w:rsidR="00A73ECE" w:rsidRDefault="00A73ECE">
      <w:pPr>
        <w:pStyle w:val="a3"/>
        <w:spacing w:before="52"/>
        <w:ind w:left="0" w:firstLine="0"/>
        <w:jc w:val="left"/>
      </w:pPr>
    </w:p>
    <w:p w:rsidR="00A73ECE" w:rsidRDefault="007F69C5">
      <w:pPr>
        <w:pStyle w:val="a4"/>
        <w:numPr>
          <w:ilvl w:val="0"/>
          <w:numId w:val="4"/>
        </w:numPr>
        <w:tabs>
          <w:tab w:val="left" w:pos="2502"/>
        </w:tabs>
        <w:ind w:left="2502" w:hanging="844"/>
        <w:jc w:val="left"/>
        <w:rPr>
          <w:b/>
          <w:sz w:val="28"/>
        </w:rPr>
      </w:pPr>
      <w:r>
        <w:rPr>
          <w:b/>
          <w:sz w:val="28"/>
        </w:rPr>
        <w:t>Цель,</w:t>
      </w:r>
      <w:r>
        <w:rPr>
          <w:b/>
          <w:spacing w:val="-7"/>
          <w:sz w:val="28"/>
        </w:rPr>
        <w:t xml:space="preserve"> </w:t>
      </w:r>
      <w:r>
        <w:rPr>
          <w:b/>
          <w:sz w:val="28"/>
        </w:rPr>
        <w:t>задачи,</w:t>
      </w:r>
      <w:r>
        <w:rPr>
          <w:b/>
          <w:spacing w:val="-4"/>
          <w:sz w:val="28"/>
        </w:rPr>
        <w:t xml:space="preserve"> </w:t>
      </w:r>
      <w:r>
        <w:rPr>
          <w:b/>
          <w:sz w:val="28"/>
        </w:rPr>
        <w:t>формы</w:t>
      </w:r>
      <w:r>
        <w:rPr>
          <w:b/>
          <w:spacing w:val="-4"/>
          <w:sz w:val="28"/>
        </w:rPr>
        <w:t xml:space="preserve"> </w:t>
      </w:r>
      <w:r>
        <w:rPr>
          <w:b/>
          <w:sz w:val="28"/>
        </w:rPr>
        <w:t>и</w:t>
      </w:r>
      <w:r>
        <w:rPr>
          <w:b/>
          <w:spacing w:val="-4"/>
          <w:sz w:val="28"/>
        </w:rPr>
        <w:t xml:space="preserve"> </w:t>
      </w:r>
      <w:r>
        <w:rPr>
          <w:b/>
          <w:sz w:val="28"/>
        </w:rPr>
        <w:t>средства</w:t>
      </w:r>
      <w:r>
        <w:rPr>
          <w:b/>
          <w:spacing w:val="-2"/>
          <w:sz w:val="28"/>
        </w:rPr>
        <w:t xml:space="preserve"> </w:t>
      </w:r>
      <w:r>
        <w:rPr>
          <w:b/>
          <w:sz w:val="28"/>
        </w:rPr>
        <w:t>текущего</w:t>
      </w:r>
      <w:r>
        <w:rPr>
          <w:b/>
          <w:spacing w:val="-2"/>
          <w:sz w:val="28"/>
        </w:rPr>
        <w:t xml:space="preserve"> контроля</w:t>
      </w:r>
    </w:p>
    <w:p w:rsidR="00A73ECE" w:rsidRDefault="007F69C5">
      <w:pPr>
        <w:spacing w:before="2" w:line="319" w:lineRule="exact"/>
        <w:ind w:left="4231"/>
        <w:rPr>
          <w:b/>
          <w:sz w:val="28"/>
        </w:rPr>
      </w:pPr>
      <w:r>
        <w:rPr>
          <w:b/>
          <w:spacing w:val="-2"/>
          <w:sz w:val="28"/>
        </w:rPr>
        <w:t>обучающихся</w:t>
      </w:r>
    </w:p>
    <w:p w:rsidR="00A73ECE" w:rsidRDefault="007F69C5" w:rsidP="000706E6">
      <w:pPr>
        <w:pStyle w:val="a4"/>
        <w:numPr>
          <w:ilvl w:val="1"/>
          <w:numId w:val="4"/>
        </w:numPr>
        <w:tabs>
          <w:tab w:val="left" w:pos="1842"/>
        </w:tabs>
        <w:spacing w:line="273" w:lineRule="exact"/>
        <w:ind w:left="1842" w:hanging="844"/>
      </w:pPr>
      <w:r>
        <w:rPr>
          <w:sz w:val="24"/>
        </w:rPr>
        <w:t>Целями</w:t>
      </w:r>
      <w:r>
        <w:rPr>
          <w:spacing w:val="26"/>
          <w:sz w:val="24"/>
        </w:rPr>
        <w:t xml:space="preserve"> </w:t>
      </w:r>
      <w:r>
        <w:rPr>
          <w:sz w:val="24"/>
        </w:rPr>
        <w:t>и</w:t>
      </w:r>
      <w:r>
        <w:rPr>
          <w:spacing w:val="29"/>
          <w:sz w:val="24"/>
        </w:rPr>
        <w:t xml:space="preserve"> </w:t>
      </w:r>
      <w:r>
        <w:rPr>
          <w:sz w:val="24"/>
        </w:rPr>
        <w:t>задачами</w:t>
      </w:r>
      <w:r>
        <w:rPr>
          <w:spacing w:val="29"/>
          <w:sz w:val="24"/>
        </w:rPr>
        <w:t xml:space="preserve"> </w:t>
      </w:r>
      <w:r>
        <w:rPr>
          <w:sz w:val="24"/>
        </w:rPr>
        <w:t>текущего</w:t>
      </w:r>
      <w:r>
        <w:rPr>
          <w:spacing w:val="28"/>
          <w:sz w:val="24"/>
        </w:rPr>
        <w:t xml:space="preserve"> </w:t>
      </w:r>
      <w:r>
        <w:rPr>
          <w:sz w:val="24"/>
        </w:rPr>
        <w:t>контроля</w:t>
      </w:r>
      <w:r>
        <w:rPr>
          <w:spacing w:val="33"/>
          <w:sz w:val="24"/>
        </w:rPr>
        <w:t xml:space="preserve"> </w:t>
      </w:r>
      <w:proofErr w:type="gramStart"/>
      <w:r>
        <w:rPr>
          <w:sz w:val="24"/>
        </w:rPr>
        <w:t>обучающихся</w:t>
      </w:r>
      <w:proofErr w:type="gramEnd"/>
      <w:r>
        <w:rPr>
          <w:spacing w:val="30"/>
          <w:sz w:val="24"/>
        </w:rPr>
        <w:t xml:space="preserve">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w:t>
      </w:r>
      <w:r>
        <w:rPr>
          <w:spacing w:val="-6"/>
        </w:rPr>
        <w:t xml:space="preserve"> </w:t>
      </w:r>
      <w:r>
        <w:rPr>
          <w:spacing w:val="-2"/>
        </w:rPr>
        <w:t>является:</w:t>
      </w:r>
    </w:p>
    <w:p w:rsidR="00A73ECE" w:rsidRDefault="007F69C5">
      <w:pPr>
        <w:pStyle w:val="a4"/>
        <w:numPr>
          <w:ilvl w:val="2"/>
          <w:numId w:val="4"/>
        </w:numPr>
        <w:tabs>
          <w:tab w:val="left" w:pos="1249"/>
        </w:tabs>
        <w:ind w:right="141" w:firstLine="631"/>
        <w:rPr>
          <w:sz w:val="24"/>
        </w:rPr>
      </w:pPr>
      <w:r>
        <w:rPr>
          <w:sz w:val="24"/>
        </w:rPr>
        <w:t xml:space="preserve">качество освоения </w:t>
      </w:r>
      <w:proofErr w:type="gramStart"/>
      <w:r>
        <w:rPr>
          <w:sz w:val="24"/>
        </w:rPr>
        <w:t>обучающимися</w:t>
      </w:r>
      <w:proofErr w:type="gramEnd"/>
      <w:r>
        <w:rPr>
          <w:sz w:val="24"/>
        </w:rPr>
        <w:t xml:space="preserve"> дополнительной образовательной программы спортивной подготовки по видам спорта;</w:t>
      </w:r>
    </w:p>
    <w:p w:rsidR="00A73ECE" w:rsidRDefault="007F69C5">
      <w:pPr>
        <w:pStyle w:val="a4"/>
        <w:numPr>
          <w:ilvl w:val="2"/>
          <w:numId w:val="4"/>
        </w:numPr>
        <w:tabs>
          <w:tab w:val="left" w:pos="1196"/>
        </w:tabs>
        <w:ind w:left="1196" w:hanging="138"/>
        <w:rPr>
          <w:sz w:val="24"/>
        </w:rPr>
      </w:pPr>
      <w:r>
        <w:rPr>
          <w:sz w:val="24"/>
        </w:rPr>
        <w:t>повышение</w:t>
      </w:r>
      <w:r>
        <w:rPr>
          <w:spacing w:val="-3"/>
          <w:sz w:val="24"/>
        </w:rPr>
        <w:t xml:space="preserve"> </w:t>
      </w:r>
      <w:r>
        <w:rPr>
          <w:sz w:val="24"/>
        </w:rPr>
        <w:t>уровня</w:t>
      </w:r>
      <w:r>
        <w:rPr>
          <w:spacing w:val="-4"/>
          <w:sz w:val="24"/>
        </w:rPr>
        <w:t xml:space="preserve"> </w:t>
      </w:r>
      <w:r>
        <w:rPr>
          <w:sz w:val="24"/>
        </w:rPr>
        <w:t>текущей</w:t>
      </w:r>
      <w:r>
        <w:rPr>
          <w:spacing w:val="1"/>
          <w:sz w:val="24"/>
        </w:rPr>
        <w:t xml:space="preserve"> </w:t>
      </w:r>
      <w:r>
        <w:rPr>
          <w:spacing w:val="-2"/>
          <w:sz w:val="24"/>
        </w:rPr>
        <w:t>успеваемости;</w:t>
      </w:r>
    </w:p>
    <w:p w:rsidR="00A73ECE" w:rsidRDefault="007F69C5">
      <w:pPr>
        <w:pStyle w:val="a4"/>
        <w:numPr>
          <w:ilvl w:val="2"/>
          <w:numId w:val="4"/>
        </w:numPr>
        <w:tabs>
          <w:tab w:val="left" w:pos="1282"/>
        </w:tabs>
        <w:ind w:right="136" w:firstLine="631"/>
        <w:rPr>
          <w:sz w:val="24"/>
        </w:rPr>
      </w:pPr>
      <w:r>
        <w:rPr>
          <w:sz w:val="24"/>
        </w:rPr>
        <w:t xml:space="preserve">соответствие личных достижений обучающихся требованиям дополнительной образовательной программы спортивной подготовки по видам спорта в процессе </w:t>
      </w:r>
      <w:proofErr w:type="gramStart"/>
      <w:r>
        <w:rPr>
          <w:sz w:val="24"/>
        </w:rPr>
        <w:t>учебно- тренировочного</w:t>
      </w:r>
      <w:proofErr w:type="gramEnd"/>
      <w:r>
        <w:rPr>
          <w:sz w:val="24"/>
        </w:rPr>
        <w:t xml:space="preserve"> процесса;</w:t>
      </w:r>
    </w:p>
    <w:p w:rsidR="00A73ECE" w:rsidRDefault="007F69C5">
      <w:pPr>
        <w:pStyle w:val="a4"/>
        <w:numPr>
          <w:ilvl w:val="2"/>
          <w:numId w:val="4"/>
        </w:numPr>
        <w:tabs>
          <w:tab w:val="left" w:pos="1217"/>
        </w:tabs>
        <w:ind w:right="147" w:firstLine="631"/>
        <w:rPr>
          <w:sz w:val="24"/>
        </w:rPr>
      </w:pPr>
      <w:r>
        <w:rPr>
          <w:sz w:val="24"/>
        </w:rPr>
        <w:t xml:space="preserve">организация самостоятельной работы обучающихся с учётом их индивидуальных </w:t>
      </w:r>
      <w:r>
        <w:rPr>
          <w:spacing w:val="-2"/>
          <w:sz w:val="24"/>
        </w:rPr>
        <w:t>способностей;</w:t>
      </w:r>
    </w:p>
    <w:p w:rsidR="00A73ECE" w:rsidRDefault="007F69C5">
      <w:pPr>
        <w:pStyle w:val="a4"/>
        <w:numPr>
          <w:ilvl w:val="2"/>
          <w:numId w:val="4"/>
        </w:numPr>
        <w:tabs>
          <w:tab w:val="left" w:pos="1246"/>
        </w:tabs>
        <w:spacing w:before="1"/>
        <w:ind w:right="135" w:firstLine="571"/>
        <w:rPr>
          <w:sz w:val="24"/>
        </w:rPr>
      </w:pPr>
      <w:r>
        <w:rPr>
          <w:sz w:val="24"/>
        </w:rPr>
        <w:t>оценка качества спортивной подготовки обучающихся по уровню освоения разделов и тем учебно-тренировочного плана.</w:t>
      </w:r>
    </w:p>
    <w:p w:rsidR="00A73ECE" w:rsidRDefault="007F69C5">
      <w:pPr>
        <w:pStyle w:val="a4"/>
        <w:numPr>
          <w:ilvl w:val="1"/>
          <w:numId w:val="4"/>
        </w:numPr>
        <w:tabs>
          <w:tab w:val="left" w:pos="1566"/>
        </w:tabs>
        <w:ind w:right="134" w:firstLine="571"/>
        <w:jc w:val="both"/>
        <w:rPr>
          <w:sz w:val="24"/>
        </w:rPr>
      </w:pPr>
      <w:r>
        <w:rPr>
          <w:sz w:val="24"/>
        </w:rPr>
        <w:t xml:space="preserve">Текущий контроль проводится </w:t>
      </w:r>
      <w:proofErr w:type="gramStart"/>
      <w:r>
        <w:rPr>
          <w:sz w:val="24"/>
        </w:rPr>
        <w:t>без прекращения учебно-тренировочного процесса в течение всего учебного года для всех обучающихся Организации в соответствии с Уставом</w:t>
      </w:r>
      <w:proofErr w:type="gramEnd"/>
      <w:r>
        <w:rPr>
          <w:sz w:val="24"/>
        </w:rPr>
        <w:t xml:space="preserve">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w:t>
      </w:r>
      <w:r>
        <w:rPr>
          <w:sz w:val="24"/>
        </w:rPr>
        <w:t>, настоящим Положением;</w:t>
      </w:r>
    </w:p>
    <w:p w:rsidR="00A73ECE" w:rsidRDefault="007F69C5">
      <w:pPr>
        <w:pStyle w:val="a4"/>
        <w:numPr>
          <w:ilvl w:val="1"/>
          <w:numId w:val="2"/>
        </w:numPr>
        <w:tabs>
          <w:tab w:val="left" w:pos="1842"/>
        </w:tabs>
        <w:ind w:right="134" w:firstLine="707"/>
        <w:jc w:val="both"/>
        <w:rPr>
          <w:sz w:val="24"/>
        </w:rPr>
      </w:pPr>
      <w:r>
        <w:rPr>
          <w:sz w:val="24"/>
        </w:rPr>
        <w:t>Сроки и периоды проведения текущего контроля с начала и до окончания учебного года в соответствии со сроками годового календарного учебного графика на текущий учебный год, учебно-тренировочным планом по виду спорта, календарным планом физкультурных мероприятий и спортивных мероприятий на текущий</w:t>
      </w:r>
      <w:r>
        <w:rPr>
          <w:spacing w:val="80"/>
          <w:sz w:val="24"/>
        </w:rPr>
        <w:t xml:space="preserve"> </w:t>
      </w:r>
      <w:r>
        <w:rPr>
          <w:sz w:val="24"/>
        </w:rPr>
        <w:t xml:space="preserve">календарный год. Текущий контроль успеваемости применяется ко всем обучающимся </w:t>
      </w:r>
      <w:r>
        <w:rPr>
          <w:spacing w:val="-2"/>
          <w:sz w:val="24"/>
        </w:rPr>
        <w:t>Организации.</w:t>
      </w:r>
    </w:p>
    <w:p w:rsidR="00A73ECE" w:rsidRDefault="007F69C5">
      <w:pPr>
        <w:pStyle w:val="a4"/>
        <w:numPr>
          <w:ilvl w:val="1"/>
          <w:numId w:val="2"/>
        </w:numPr>
        <w:tabs>
          <w:tab w:val="left" w:pos="1842"/>
        </w:tabs>
        <w:ind w:right="136" w:firstLine="707"/>
        <w:jc w:val="both"/>
        <w:rPr>
          <w:sz w:val="24"/>
        </w:rPr>
      </w:pPr>
      <w:r>
        <w:rPr>
          <w:sz w:val="24"/>
        </w:rPr>
        <w:t>Форму текущего контроля</w:t>
      </w:r>
      <w:r>
        <w:rPr>
          <w:spacing w:val="40"/>
          <w:sz w:val="24"/>
        </w:rPr>
        <w:t xml:space="preserve"> </w:t>
      </w:r>
      <w:r>
        <w:rPr>
          <w:sz w:val="24"/>
        </w:rPr>
        <w:t>успеваемости</w:t>
      </w:r>
      <w:r>
        <w:rPr>
          <w:spacing w:val="40"/>
          <w:sz w:val="24"/>
        </w:rPr>
        <w:t xml:space="preserve"> </w:t>
      </w:r>
      <w:r>
        <w:rPr>
          <w:sz w:val="24"/>
        </w:rPr>
        <w:t xml:space="preserve">выбирает тренер-преподаватель с учётом контингента обучающихся и содержания теоретического материала и </w:t>
      </w:r>
      <w:proofErr w:type="gramStart"/>
      <w:r>
        <w:rPr>
          <w:sz w:val="24"/>
        </w:rPr>
        <w:t>учебно- тренировочных</w:t>
      </w:r>
      <w:proofErr w:type="gramEnd"/>
      <w:r>
        <w:rPr>
          <w:sz w:val="24"/>
        </w:rPr>
        <w:t xml:space="preserve"> занятий.</w:t>
      </w:r>
    </w:p>
    <w:p w:rsidR="00A73ECE" w:rsidRDefault="007F69C5">
      <w:pPr>
        <w:pStyle w:val="a3"/>
        <w:spacing w:before="1"/>
        <w:ind w:left="1420" w:firstLine="0"/>
      </w:pPr>
      <w:r>
        <w:t>Формы</w:t>
      </w:r>
      <w:r>
        <w:rPr>
          <w:spacing w:val="-3"/>
        </w:rPr>
        <w:t xml:space="preserve"> </w:t>
      </w:r>
      <w:r>
        <w:t xml:space="preserve">текущего </w:t>
      </w:r>
      <w:r>
        <w:rPr>
          <w:spacing w:val="-2"/>
        </w:rPr>
        <w:t>контроля:</w:t>
      </w:r>
    </w:p>
    <w:p w:rsidR="00A73ECE" w:rsidRDefault="007F69C5">
      <w:pPr>
        <w:pStyle w:val="a4"/>
        <w:numPr>
          <w:ilvl w:val="2"/>
          <w:numId w:val="2"/>
        </w:numPr>
        <w:tabs>
          <w:tab w:val="left" w:pos="1842"/>
        </w:tabs>
        <w:ind w:right="139" w:firstLine="707"/>
        <w:jc w:val="both"/>
        <w:rPr>
          <w:sz w:val="24"/>
        </w:rPr>
      </w:pPr>
      <w:r>
        <w:rPr>
          <w:sz w:val="24"/>
        </w:rPr>
        <w:t>тестирование по видам спортивной подготовки (контрольно-тестовые физические упражнения):</w:t>
      </w:r>
    </w:p>
    <w:p w:rsidR="00A73ECE" w:rsidRDefault="007F69C5">
      <w:pPr>
        <w:pStyle w:val="a4"/>
        <w:numPr>
          <w:ilvl w:val="0"/>
          <w:numId w:val="1"/>
        </w:numPr>
        <w:tabs>
          <w:tab w:val="left" w:pos="565"/>
        </w:tabs>
        <w:ind w:left="565" w:hanging="138"/>
        <w:jc w:val="left"/>
        <w:rPr>
          <w:sz w:val="24"/>
        </w:rPr>
      </w:pPr>
      <w:r>
        <w:rPr>
          <w:sz w:val="24"/>
        </w:rPr>
        <w:t>общей</w:t>
      </w:r>
      <w:r>
        <w:rPr>
          <w:spacing w:val="-4"/>
          <w:sz w:val="24"/>
        </w:rPr>
        <w:t xml:space="preserve"> </w:t>
      </w:r>
      <w:r>
        <w:rPr>
          <w:sz w:val="24"/>
        </w:rPr>
        <w:t>физической</w:t>
      </w:r>
      <w:r>
        <w:rPr>
          <w:spacing w:val="-3"/>
          <w:sz w:val="24"/>
        </w:rPr>
        <w:t xml:space="preserve"> </w:t>
      </w:r>
      <w:r>
        <w:rPr>
          <w:spacing w:val="-2"/>
          <w:sz w:val="24"/>
        </w:rPr>
        <w:t>подготовке;</w:t>
      </w:r>
    </w:p>
    <w:p w:rsidR="00A73ECE" w:rsidRDefault="007F69C5">
      <w:pPr>
        <w:pStyle w:val="a4"/>
        <w:numPr>
          <w:ilvl w:val="0"/>
          <w:numId w:val="1"/>
        </w:numPr>
        <w:tabs>
          <w:tab w:val="left" w:pos="565"/>
        </w:tabs>
        <w:ind w:left="565" w:hanging="138"/>
        <w:jc w:val="left"/>
        <w:rPr>
          <w:sz w:val="24"/>
        </w:rPr>
      </w:pPr>
      <w:r>
        <w:rPr>
          <w:sz w:val="24"/>
        </w:rPr>
        <w:t>специальной</w:t>
      </w:r>
      <w:r>
        <w:rPr>
          <w:spacing w:val="-8"/>
          <w:sz w:val="24"/>
        </w:rPr>
        <w:t xml:space="preserve"> </w:t>
      </w:r>
      <w:r>
        <w:rPr>
          <w:sz w:val="24"/>
        </w:rPr>
        <w:t>физической</w:t>
      </w:r>
      <w:r>
        <w:rPr>
          <w:spacing w:val="-5"/>
          <w:sz w:val="24"/>
        </w:rPr>
        <w:t xml:space="preserve"> </w:t>
      </w:r>
      <w:r>
        <w:rPr>
          <w:spacing w:val="-2"/>
          <w:sz w:val="24"/>
        </w:rPr>
        <w:t>подготовке;</w:t>
      </w:r>
    </w:p>
    <w:p w:rsidR="00A73ECE" w:rsidRDefault="007F69C5">
      <w:pPr>
        <w:pStyle w:val="a4"/>
        <w:numPr>
          <w:ilvl w:val="0"/>
          <w:numId w:val="1"/>
        </w:numPr>
        <w:tabs>
          <w:tab w:val="left" w:pos="565"/>
        </w:tabs>
        <w:ind w:left="565" w:hanging="138"/>
        <w:jc w:val="left"/>
        <w:rPr>
          <w:sz w:val="24"/>
        </w:rPr>
      </w:pPr>
      <w:r>
        <w:rPr>
          <w:sz w:val="24"/>
        </w:rPr>
        <w:t>техник</w:t>
      </w:r>
      <w:proofErr w:type="gramStart"/>
      <w:r>
        <w:rPr>
          <w:sz w:val="24"/>
        </w:rPr>
        <w:t>о-</w:t>
      </w:r>
      <w:proofErr w:type="gramEnd"/>
      <w:r>
        <w:rPr>
          <w:spacing w:val="-8"/>
          <w:sz w:val="24"/>
        </w:rPr>
        <w:t xml:space="preserve"> </w:t>
      </w:r>
      <w:r>
        <w:rPr>
          <w:sz w:val="24"/>
        </w:rPr>
        <w:t>тактической</w:t>
      </w:r>
      <w:r>
        <w:rPr>
          <w:spacing w:val="-5"/>
          <w:sz w:val="24"/>
        </w:rPr>
        <w:t xml:space="preserve"> </w:t>
      </w:r>
      <w:r>
        <w:rPr>
          <w:spacing w:val="-2"/>
          <w:sz w:val="24"/>
        </w:rPr>
        <w:t>подготовке;</w:t>
      </w:r>
    </w:p>
    <w:p w:rsidR="00A73ECE" w:rsidRDefault="007F69C5">
      <w:pPr>
        <w:pStyle w:val="a4"/>
        <w:numPr>
          <w:ilvl w:val="2"/>
          <w:numId w:val="2"/>
        </w:numPr>
        <w:tabs>
          <w:tab w:val="left" w:pos="1897"/>
          <w:tab w:val="left" w:pos="2828"/>
          <w:tab w:val="left" w:pos="3163"/>
          <w:tab w:val="left" w:pos="4746"/>
          <w:tab w:val="left" w:pos="7415"/>
          <w:tab w:val="left" w:pos="8559"/>
        </w:tabs>
        <w:spacing w:before="2" w:line="237" w:lineRule="auto"/>
        <w:ind w:right="142" w:firstLine="707"/>
        <w:rPr>
          <w:sz w:val="24"/>
        </w:rPr>
      </w:pPr>
      <w:r>
        <w:rPr>
          <w:spacing w:val="-2"/>
          <w:sz w:val="24"/>
        </w:rPr>
        <w:t>оценка</w:t>
      </w:r>
      <w:r>
        <w:rPr>
          <w:sz w:val="24"/>
        </w:rPr>
        <w:tab/>
      </w:r>
      <w:r>
        <w:rPr>
          <w:spacing w:val="-10"/>
          <w:sz w:val="24"/>
        </w:rPr>
        <w:t>в</w:t>
      </w:r>
      <w:r>
        <w:rPr>
          <w:sz w:val="24"/>
        </w:rPr>
        <w:tab/>
      </w:r>
      <w:r>
        <w:rPr>
          <w:spacing w:val="-2"/>
          <w:sz w:val="24"/>
        </w:rPr>
        <w:t>микроциклах</w:t>
      </w:r>
      <w:r>
        <w:rPr>
          <w:sz w:val="24"/>
        </w:rPr>
        <w:tab/>
      </w:r>
      <w:r>
        <w:rPr>
          <w:spacing w:val="-2"/>
          <w:sz w:val="24"/>
        </w:rPr>
        <w:t>учебно-тренировочного</w:t>
      </w:r>
      <w:r>
        <w:rPr>
          <w:sz w:val="24"/>
        </w:rPr>
        <w:tab/>
      </w:r>
      <w:r>
        <w:rPr>
          <w:spacing w:val="-2"/>
          <w:sz w:val="24"/>
        </w:rPr>
        <w:t>процесса</w:t>
      </w:r>
      <w:r>
        <w:rPr>
          <w:sz w:val="24"/>
        </w:rPr>
        <w:tab/>
      </w:r>
      <w:r>
        <w:rPr>
          <w:spacing w:val="-2"/>
          <w:sz w:val="24"/>
        </w:rPr>
        <w:t xml:space="preserve">результатов </w:t>
      </w:r>
      <w:r>
        <w:rPr>
          <w:sz w:val="24"/>
        </w:rPr>
        <w:t>выступлений обучающихся в спортивных соревнованиях;</w:t>
      </w:r>
    </w:p>
    <w:p w:rsidR="00A73ECE" w:rsidRDefault="007F69C5">
      <w:pPr>
        <w:pStyle w:val="a4"/>
        <w:numPr>
          <w:ilvl w:val="2"/>
          <w:numId w:val="2"/>
        </w:numPr>
        <w:tabs>
          <w:tab w:val="left" w:pos="1781"/>
        </w:tabs>
        <w:spacing w:before="1"/>
        <w:ind w:right="146" w:firstLine="707"/>
        <w:rPr>
          <w:sz w:val="24"/>
        </w:rPr>
      </w:pPr>
      <w:r>
        <w:rPr>
          <w:sz w:val="24"/>
        </w:rPr>
        <w:t>опросы</w:t>
      </w:r>
      <w:r>
        <w:rPr>
          <w:spacing w:val="40"/>
          <w:sz w:val="24"/>
        </w:rPr>
        <w:t xml:space="preserve"> </w:t>
      </w:r>
      <w:r>
        <w:rPr>
          <w:sz w:val="24"/>
        </w:rPr>
        <w:t>по</w:t>
      </w:r>
      <w:r>
        <w:rPr>
          <w:spacing w:val="40"/>
          <w:sz w:val="24"/>
        </w:rPr>
        <w:t xml:space="preserve"> </w:t>
      </w:r>
      <w:r>
        <w:rPr>
          <w:sz w:val="24"/>
        </w:rPr>
        <w:t>теории</w:t>
      </w:r>
      <w:r>
        <w:rPr>
          <w:spacing w:val="40"/>
          <w:sz w:val="24"/>
        </w:rPr>
        <w:t xml:space="preserve"> </w:t>
      </w:r>
      <w:r>
        <w:rPr>
          <w:sz w:val="24"/>
        </w:rPr>
        <w:t>и</w:t>
      </w:r>
      <w:r>
        <w:rPr>
          <w:spacing w:val="40"/>
          <w:sz w:val="24"/>
        </w:rPr>
        <w:t xml:space="preserve"> </w:t>
      </w:r>
      <w:r>
        <w:rPr>
          <w:sz w:val="24"/>
        </w:rPr>
        <w:t>методике</w:t>
      </w:r>
      <w:r>
        <w:rPr>
          <w:spacing w:val="40"/>
          <w:sz w:val="24"/>
        </w:rPr>
        <w:t xml:space="preserve"> </w:t>
      </w:r>
      <w:r>
        <w:rPr>
          <w:sz w:val="24"/>
        </w:rPr>
        <w:t>физической</w:t>
      </w:r>
      <w:r>
        <w:rPr>
          <w:spacing w:val="40"/>
          <w:sz w:val="24"/>
        </w:rPr>
        <w:t xml:space="preserve"> </w:t>
      </w:r>
      <w:r>
        <w:rPr>
          <w:sz w:val="24"/>
        </w:rPr>
        <w:t>культуры</w:t>
      </w:r>
      <w:r>
        <w:rPr>
          <w:spacing w:val="40"/>
          <w:sz w:val="24"/>
        </w:rPr>
        <w:t xml:space="preserve"> </w:t>
      </w:r>
      <w:r>
        <w:rPr>
          <w:sz w:val="24"/>
        </w:rPr>
        <w:t>и</w:t>
      </w:r>
      <w:r>
        <w:rPr>
          <w:spacing w:val="40"/>
          <w:sz w:val="24"/>
        </w:rPr>
        <w:t xml:space="preserve"> </w:t>
      </w:r>
      <w:r>
        <w:rPr>
          <w:sz w:val="24"/>
        </w:rPr>
        <w:t>теории</w:t>
      </w:r>
      <w:r>
        <w:rPr>
          <w:spacing w:val="40"/>
          <w:sz w:val="24"/>
        </w:rPr>
        <w:t xml:space="preserve"> </w:t>
      </w:r>
      <w:r>
        <w:rPr>
          <w:sz w:val="24"/>
        </w:rPr>
        <w:t>и</w:t>
      </w:r>
      <w:r>
        <w:rPr>
          <w:spacing w:val="40"/>
          <w:sz w:val="24"/>
        </w:rPr>
        <w:t xml:space="preserve"> </w:t>
      </w:r>
      <w:r>
        <w:rPr>
          <w:sz w:val="24"/>
        </w:rPr>
        <w:t>методики избранного вида спорта;</w:t>
      </w:r>
    </w:p>
    <w:p w:rsidR="00A73ECE" w:rsidRDefault="00A73ECE">
      <w:pPr>
        <w:pStyle w:val="a4"/>
        <w:jc w:val="left"/>
        <w:rPr>
          <w:sz w:val="24"/>
        </w:rPr>
        <w:sectPr w:rsidR="00A73ECE">
          <w:pgSz w:w="11910" w:h="16840"/>
          <w:pgMar w:top="1040" w:right="708" w:bottom="280" w:left="1275" w:header="720" w:footer="720" w:gutter="0"/>
          <w:cols w:space="720"/>
        </w:sectPr>
      </w:pPr>
    </w:p>
    <w:p w:rsidR="00A73ECE" w:rsidRDefault="007F69C5">
      <w:pPr>
        <w:pStyle w:val="a4"/>
        <w:numPr>
          <w:ilvl w:val="1"/>
          <w:numId w:val="2"/>
        </w:numPr>
        <w:tabs>
          <w:tab w:val="left" w:pos="1565"/>
        </w:tabs>
        <w:spacing w:before="66"/>
        <w:ind w:right="141" w:firstLine="707"/>
        <w:jc w:val="both"/>
        <w:rPr>
          <w:sz w:val="24"/>
        </w:rPr>
      </w:pPr>
      <w:r>
        <w:rPr>
          <w:sz w:val="24"/>
        </w:rPr>
        <w:lastRenderedPageBreak/>
        <w:t xml:space="preserve">При текущем контроле используется система оценки – непараметрическая (без </w:t>
      </w:r>
      <w:r>
        <w:rPr>
          <w:spacing w:val="-2"/>
          <w:sz w:val="24"/>
        </w:rPr>
        <w:t>отметок).</w:t>
      </w:r>
    </w:p>
    <w:p w:rsidR="00A73ECE" w:rsidRPr="005F64D1" w:rsidRDefault="007F69C5" w:rsidP="005F64D1">
      <w:pPr>
        <w:pStyle w:val="a4"/>
        <w:numPr>
          <w:ilvl w:val="1"/>
          <w:numId w:val="2"/>
        </w:numPr>
        <w:tabs>
          <w:tab w:val="left" w:pos="1642"/>
        </w:tabs>
        <w:ind w:right="143" w:firstLine="707"/>
        <w:jc w:val="both"/>
        <w:rPr>
          <w:sz w:val="24"/>
        </w:rPr>
      </w:pPr>
      <w:r>
        <w:rPr>
          <w:sz w:val="24"/>
        </w:rPr>
        <w:t>Тренеры-преподаватели комментируют результаты текущего контроля как обучающемуся так и его законным представителям (родителям) в устной форме.</w:t>
      </w:r>
      <w:bookmarkStart w:id="0" w:name="_GoBack"/>
      <w:bookmarkEnd w:id="0"/>
    </w:p>
    <w:p w:rsidR="00A73ECE" w:rsidRDefault="007F69C5">
      <w:pPr>
        <w:pStyle w:val="a4"/>
        <w:numPr>
          <w:ilvl w:val="0"/>
          <w:numId w:val="4"/>
        </w:numPr>
        <w:tabs>
          <w:tab w:val="left" w:pos="1808"/>
        </w:tabs>
        <w:spacing w:line="322" w:lineRule="exact"/>
        <w:ind w:left="1808" w:hanging="359"/>
        <w:jc w:val="left"/>
        <w:rPr>
          <w:b/>
          <w:sz w:val="28"/>
        </w:rPr>
      </w:pPr>
      <w:r>
        <w:rPr>
          <w:b/>
          <w:sz w:val="28"/>
        </w:rPr>
        <w:t>Цель,</w:t>
      </w:r>
      <w:r>
        <w:rPr>
          <w:b/>
          <w:spacing w:val="-8"/>
          <w:sz w:val="28"/>
        </w:rPr>
        <w:t xml:space="preserve"> </w:t>
      </w:r>
      <w:r>
        <w:rPr>
          <w:b/>
          <w:sz w:val="28"/>
        </w:rPr>
        <w:t>задачи,</w:t>
      </w:r>
      <w:r>
        <w:rPr>
          <w:b/>
          <w:spacing w:val="-5"/>
          <w:sz w:val="28"/>
        </w:rPr>
        <w:t xml:space="preserve"> </w:t>
      </w:r>
      <w:r>
        <w:rPr>
          <w:b/>
          <w:sz w:val="28"/>
        </w:rPr>
        <w:t>формы</w:t>
      </w:r>
      <w:r>
        <w:rPr>
          <w:b/>
          <w:spacing w:val="-6"/>
          <w:sz w:val="28"/>
        </w:rPr>
        <w:t xml:space="preserve"> </w:t>
      </w:r>
      <w:r>
        <w:rPr>
          <w:b/>
          <w:sz w:val="28"/>
        </w:rPr>
        <w:t>и</w:t>
      </w:r>
      <w:r>
        <w:rPr>
          <w:b/>
          <w:spacing w:val="-5"/>
          <w:sz w:val="28"/>
        </w:rPr>
        <w:t xml:space="preserve"> </w:t>
      </w:r>
      <w:r>
        <w:rPr>
          <w:b/>
          <w:sz w:val="28"/>
        </w:rPr>
        <w:t>средства</w:t>
      </w:r>
      <w:r>
        <w:rPr>
          <w:b/>
          <w:spacing w:val="-4"/>
          <w:sz w:val="28"/>
        </w:rPr>
        <w:t xml:space="preserve"> </w:t>
      </w:r>
      <w:r>
        <w:rPr>
          <w:b/>
          <w:sz w:val="28"/>
        </w:rPr>
        <w:t>промежуточной</w:t>
      </w:r>
      <w:r>
        <w:rPr>
          <w:b/>
          <w:spacing w:val="-5"/>
          <w:sz w:val="28"/>
        </w:rPr>
        <w:t xml:space="preserve"> </w:t>
      </w:r>
      <w:r>
        <w:rPr>
          <w:b/>
          <w:spacing w:val="-2"/>
          <w:sz w:val="28"/>
        </w:rPr>
        <w:t>аттестации</w:t>
      </w:r>
    </w:p>
    <w:p w:rsidR="00A73ECE" w:rsidRDefault="007F69C5">
      <w:pPr>
        <w:spacing w:line="319" w:lineRule="exact"/>
        <w:ind w:left="4766"/>
        <w:rPr>
          <w:b/>
          <w:sz w:val="28"/>
        </w:rPr>
      </w:pPr>
      <w:r>
        <w:rPr>
          <w:b/>
          <w:spacing w:val="-2"/>
          <w:sz w:val="28"/>
        </w:rPr>
        <w:t>обучающихся</w:t>
      </w:r>
    </w:p>
    <w:p w:rsidR="00A73ECE" w:rsidRDefault="007F69C5">
      <w:pPr>
        <w:pStyle w:val="a4"/>
        <w:numPr>
          <w:ilvl w:val="1"/>
          <w:numId w:val="4"/>
        </w:numPr>
        <w:tabs>
          <w:tab w:val="left" w:pos="1555"/>
        </w:tabs>
        <w:spacing w:line="273" w:lineRule="exact"/>
        <w:ind w:left="1555" w:hanging="420"/>
        <w:rPr>
          <w:sz w:val="24"/>
        </w:rPr>
      </w:pPr>
      <w:r>
        <w:rPr>
          <w:sz w:val="24"/>
        </w:rPr>
        <w:t>Целями</w:t>
      </w:r>
      <w:r>
        <w:rPr>
          <w:spacing w:val="-8"/>
          <w:sz w:val="24"/>
        </w:rPr>
        <w:t xml:space="preserve"> </w:t>
      </w:r>
      <w:r>
        <w:rPr>
          <w:sz w:val="24"/>
        </w:rPr>
        <w:t>и</w:t>
      </w:r>
      <w:r>
        <w:rPr>
          <w:spacing w:val="-3"/>
          <w:sz w:val="24"/>
        </w:rPr>
        <w:t xml:space="preserve"> </w:t>
      </w:r>
      <w:r>
        <w:rPr>
          <w:sz w:val="24"/>
        </w:rPr>
        <w:t>задачами</w:t>
      </w:r>
      <w:r>
        <w:rPr>
          <w:spacing w:val="-2"/>
          <w:sz w:val="24"/>
        </w:rPr>
        <w:t xml:space="preserve"> </w:t>
      </w:r>
      <w:r>
        <w:rPr>
          <w:sz w:val="24"/>
        </w:rPr>
        <w:t>промежуточной</w:t>
      </w:r>
      <w:r>
        <w:rPr>
          <w:spacing w:val="-4"/>
          <w:sz w:val="24"/>
        </w:rPr>
        <w:t xml:space="preserve"> </w:t>
      </w:r>
      <w:r>
        <w:rPr>
          <w:sz w:val="24"/>
        </w:rPr>
        <w:t>аттестации</w:t>
      </w:r>
      <w:r>
        <w:rPr>
          <w:spacing w:val="-4"/>
          <w:sz w:val="24"/>
        </w:rPr>
        <w:t xml:space="preserve"> </w:t>
      </w:r>
      <w:proofErr w:type="gramStart"/>
      <w:r>
        <w:rPr>
          <w:sz w:val="24"/>
        </w:rPr>
        <w:t>обучающихся</w:t>
      </w:r>
      <w:proofErr w:type="gramEnd"/>
      <w:r>
        <w:rPr>
          <w:spacing w:val="-4"/>
          <w:sz w:val="24"/>
        </w:rPr>
        <w:t xml:space="preserve"> </w:t>
      </w:r>
      <w:r>
        <w:rPr>
          <w:spacing w:val="-2"/>
          <w:sz w:val="24"/>
        </w:rPr>
        <w:t>является:</w:t>
      </w:r>
    </w:p>
    <w:p w:rsidR="00A73ECE" w:rsidRDefault="007F69C5">
      <w:pPr>
        <w:pStyle w:val="a4"/>
        <w:numPr>
          <w:ilvl w:val="2"/>
          <w:numId w:val="4"/>
        </w:numPr>
        <w:tabs>
          <w:tab w:val="left" w:pos="1333"/>
        </w:tabs>
        <w:ind w:left="1333" w:hanging="138"/>
        <w:jc w:val="left"/>
        <w:rPr>
          <w:sz w:val="24"/>
        </w:rPr>
      </w:pPr>
      <w:r>
        <w:rPr>
          <w:sz w:val="24"/>
        </w:rPr>
        <w:t>выполнение</w:t>
      </w:r>
      <w:r>
        <w:rPr>
          <w:spacing w:val="-4"/>
          <w:sz w:val="24"/>
        </w:rPr>
        <w:t xml:space="preserve"> </w:t>
      </w:r>
      <w:r>
        <w:rPr>
          <w:sz w:val="24"/>
        </w:rPr>
        <w:t>учебного</w:t>
      </w:r>
      <w:r>
        <w:rPr>
          <w:spacing w:val="-3"/>
          <w:sz w:val="24"/>
        </w:rPr>
        <w:t xml:space="preserve"> </w:t>
      </w:r>
      <w:r>
        <w:rPr>
          <w:spacing w:val="-2"/>
          <w:sz w:val="24"/>
        </w:rPr>
        <w:t>плана;</w:t>
      </w:r>
    </w:p>
    <w:p w:rsidR="00A73ECE" w:rsidRDefault="007F69C5">
      <w:pPr>
        <w:pStyle w:val="a4"/>
        <w:numPr>
          <w:ilvl w:val="2"/>
          <w:numId w:val="4"/>
        </w:numPr>
        <w:tabs>
          <w:tab w:val="left" w:pos="1478"/>
        </w:tabs>
        <w:ind w:right="137" w:firstLine="767"/>
        <w:rPr>
          <w:sz w:val="24"/>
        </w:rPr>
      </w:pPr>
      <w:r>
        <w:rPr>
          <w:sz w:val="24"/>
        </w:rPr>
        <w:t xml:space="preserve">оценка соответствия уровня и качества </w:t>
      </w:r>
      <w:proofErr w:type="gramStart"/>
      <w:r>
        <w:rPr>
          <w:sz w:val="24"/>
        </w:rPr>
        <w:t>подготовленности</w:t>
      </w:r>
      <w:proofErr w:type="gramEnd"/>
      <w:r>
        <w:rPr>
          <w:sz w:val="24"/>
        </w:rPr>
        <w:t xml:space="preserve"> обучающихся требованиям к результатам освоения дополнительной образовательной программы по видам спорта на конец учебного года;</w:t>
      </w:r>
    </w:p>
    <w:p w:rsidR="00A73ECE" w:rsidRDefault="007F69C5">
      <w:pPr>
        <w:pStyle w:val="a4"/>
        <w:numPr>
          <w:ilvl w:val="2"/>
          <w:numId w:val="4"/>
        </w:numPr>
        <w:tabs>
          <w:tab w:val="left" w:pos="1346"/>
        </w:tabs>
        <w:spacing w:before="1"/>
        <w:ind w:right="147" w:firstLine="767"/>
        <w:rPr>
          <w:sz w:val="24"/>
        </w:rPr>
      </w:pPr>
      <w:r>
        <w:rPr>
          <w:sz w:val="24"/>
        </w:rPr>
        <w:t>определение полноты освоения разделов и тем дополнительной образовательной программы за учебный год.</w:t>
      </w:r>
    </w:p>
    <w:p w:rsidR="00A73ECE" w:rsidRDefault="007F69C5" w:rsidP="000706E6">
      <w:pPr>
        <w:pStyle w:val="a3"/>
        <w:ind w:right="136" w:firstLine="947"/>
      </w:pPr>
      <w:r>
        <w:t xml:space="preserve">Промежуточная аттестация проводится без прекращения учебно-тренировочного процесса для всех обучающихся Организации в соответствии с Уставом </w:t>
      </w:r>
      <w:r w:rsidR="000706E6">
        <w:t xml:space="preserve">ГКУ ДО «СШОР по боксу» </w:t>
      </w:r>
      <w:proofErr w:type="spellStart"/>
      <w:r w:rsidR="000706E6">
        <w:t>Минспорта</w:t>
      </w:r>
      <w:proofErr w:type="spellEnd"/>
      <w:r w:rsidR="000706E6">
        <w:t xml:space="preserve"> КБР</w:t>
      </w:r>
      <w:r>
        <w:t>,</w:t>
      </w:r>
      <w:r>
        <w:rPr>
          <w:spacing w:val="-5"/>
        </w:rPr>
        <w:t xml:space="preserve"> </w:t>
      </w:r>
      <w:r>
        <w:t>настоящим</w:t>
      </w:r>
      <w:r>
        <w:rPr>
          <w:spacing w:val="-3"/>
        </w:rPr>
        <w:t xml:space="preserve"> </w:t>
      </w:r>
      <w:r>
        <w:t>Положением</w:t>
      </w:r>
      <w:r>
        <w:rPr>
          <w:spacing w:val="-2"/>
        </w:rPr>
        <w:t xml:space="preserve"> </w:t>
      </w:r>
      <w:r>
        <w:t>и</w:t>
      </w:r>
      <w:r>
        <w:rPr>
          <w:spacing w:val="-4"/>
        </w:rPr>
        <w:t xml:space="preserve"> </w:t>
      </w:r>
      <w:r>
        <w:t>локальными</w:t>
      </w:r>
      <w:r>
        <w:rPr>
          <w:spacing w:val="-4"/>
        </w:rPr>
        <w:t xml:space="preserve"> </w:t>
      </w:r>
      <w:r>
        <w:t>актами</w:t>
      </w:r>
      <w:r>
        <w:rPr>
          <w:spacing w:val="-4"/>
        </w:rPr>
        <w:t xml:space="preserve"> </w:t>
      </w:r>
      <w:r>
        <w:rPr>
          <w:spacing w:val="-2"/>
        </w:rPr>
        <w:t>Организации.</w:t>
      </w:r>
    </w:p>
    <w:p w:rsidR="00A73ECE" w:rsidRDefault="007F69C5">
      <w:pPr>
        <w:pStyle w:val="a4"/>
        <w:numPr>
          <w:ilvl w:val="1"/>
          <w:numId w:val="4"/>
        </w:numPr>
        <w:tabs>
          <w:tab w:val="left" w:pos="1671"/>
        </w:tabs>
        <w:ind w:right="140" w:firstLine="707"/>
        <w:jc w:val="both"/>
        <w:rPr>
          <w:sz w:val="24"/>
        </w:rPr>
      </w:pPr>
      <w:r>
        <w:rPr>
          <w:sz w:val="24"/>
        </w:rPr>
        <w:t>Сроки и периоды проведения промежуточной аттестации определяются календарным учебно-тренировочным графиком и с учетом индивидуальных учебных планов обучающихся.</w:t>
      </w:r>
    </w:p>
    <w:p w:rsidR="00A73ECE" w:rsidRDefault="007F69C5">
      <w:pPr>
        <w:pStyle w:val="a4"/>
        <w:numPr>
          <w:ilvl w:val="1"/>
          <w:numId w:val="4"/>
        </w:numPr>
        <w:tabs>
          <w:tab w:val="left" w:pos="1555"/>
        </w:tabs>
        <w:ind w:left="1555" w:hanging="420"/>
        <w:jc w:val="both"/>
        <w:rPr>
          <w:sz w:val="24"/>
        </w:rPr>
      </w:pPr>
      <w:r>
        <w:rPr>
          <w:sz w:val="24"/>
        </w:rPr>
        <w:t>Формы</w:t>
      </w:r>
      <w:r>
        <w:rPr>
          <w:spacing w:val="-4"/>
          <w:sz w:val="24"/>
        </w:rPr>
        <w:t xml:space="preserve"> </w:t>
      </w:r>
      <w:r>
        <w:rPr>
          <w:sz w:val="24"/>
        </w:rPr>
        <w:t>промежуточной</w:t>
      </w:r>
      <w:r>
        <w:rPr>
          <w:spacing w:val="-1"/>
          <w:sz w:val="24"/>
        </w:rPr>
        <w:t xml:space="preserve"> </w:t>
      </w:r>
      <w:r>
        <w:rPr>
          <w:spacing w:val="-2"/>
          <w:sz w:val="24"/>
        </w:rPr>
        <w:t>аттестации:</w:t>
      </w:r>
    </w:p>
    <w:p w:rsidR="00A73ECE" w:rsidRDefault="007F69C5">
      <w:pPr>
        <w:pStyle w:val="a4"/>
        <w:numPr>
          <w:ilvl w:val="2"/>
          <w:numId w:val="4"/>
        </w:numPr>
        <w:tabs>
          <w:tab w:val="left" w:pos="1380"/>
        </w:tabs>
        <w:ind w:right="142" w:firstLine="707"/>
        <w:rPr>
          <w:sz w:val="24"/>
        </w:rPr>
      </w:pPr>
      <w:r>
        <w:rPr>
          <w:sz w:val="24"/>
        </w:rPr>
        <w:t>сдача контрольно-переводных нормативов (испытаний) по видам спорта в соответствии с ФССП (общая физическая подготовка; специальная физическая подготовка; техническое мастерство). Форма протокола в Приложении 1.</w:t>
      </w:r>
    </w:p>
    <w:p w:rsidR="00A73ECE" w:rsidRDefault="007F69C5">
      <w:pPr>
        <w:pStyle w:val="a4"/>
        <w:numPr>
          <w:ilvl w:val="2"/>
          <w:numId w:val="4"/>
        </w:numPr>
        <w:tabs>
          <w:tab w:val="left" w:pos="1406"/>
        </w:tabs>
        <w:ind w:right="146" w:firstLine="707"/>
        <w:rPr>
          <w:sz w:val="24"/>
        </w:rPr>
      </w:pPr>
      <w:r>
        <w:rPr>
          <w:sz w:val="24"/>
        </w:rPr>
        <w:t>мониторинг участия / оценка результатов выступлений обучающихся на официальных соревнованиях по видам спорта;</w:t>
      </w:r>
    </w:p>
    <w:p w:rsidR="00A73ECE" w:rsidRDefault="007F69C5">
      <w:pPr>
        <w:pStyle w:val="a4"/>
        <w:numPr>
          <w:ilvl w:val="2"/>
          <w:numId w:val="4"/>
        </w:numPr>
        <w:tabs>
          <w:tab w:val="left" w:pos="1351"/>
        </w:tabs>
        <w:ind w:right="140" w:firstLine="707"/>
        <w:rPr>
          <w:sz w:val="24"/>
        </w:rPr>
      </w:pPr>
      <w:r>
        <w:rPr>
          <w:sz w:val="24"/>
        </w:rPr>
        <w:t xml:space="preserve">мониторинг выполнения норм, требования и условий Единой всероссийской спортивной классификации для присвоения и (или) подтверждения спортивных разрядов </w:t>
      </w:r>
      <w:r>
        <w:rPr>
          <w:spacing w:val="-2"/>
          <w:sz w:val="24"/>
        </w:rPr>
        <w:t>(ЕВСК).</w:t>
      </w:r>
    </w:p>
    <w:p w:rsidR="00A73ECE" w:rsidRDefault="007F69C5">
      <w:pPr>
        <w:pStyle w:val="a4"/>
        <w:numPr>
          <w:ilvl w:val="1"/>
          <w:numId w:val="4"/>
        </w:numPr>
        <w:tabs>
          <w:tab w:val="left" w:pos="1676"/>
        </w:tabs>
        <w:spacing w:before="1"/>
        <w:ind w:right="140" w:firstLine="707"/>
        <w:jc w:val="both"/>
        <w:rPr>
          <w:sz w:val="24"/>
        </w:rPr>
      </w:pPr>
      <w:proofErr w:type="gramStart"/>
      <w:r>
        <w:rPr>
          <w:sz w:val="24"/>
        </w:rPr>
        <w:t>Обучающийся</w:t>
      </w:r>
      <w:proofErr w:type="gramEnd"/>
      <w:r>
        <w:rPr>
          <w:sz w:val="24"/>
        </w:rPr>
        <w:t xml:space="preserve"> учебно-тренировочного этапа (спортивной специализации) считается аттестованным при условии выполнения учебной программы данного этапа обучения в полном объёме, а также выполнения контрольных нормативов по ОФП и СФП данного этапа.</w:t>
      </w:r>
    </w:p>
    <w:p w:rsidR="00A73ECE" w:rsidRDefault="007F69C5">
      <w:pPr>
        <w:pStyle w:val="a4"/>
        <w:numPr>
          <w:ilvl w:val="1"/>
          <w:numId w:val="4"/>
        </w:numPr>
        <w:tabs>
          <w:tab w:val="left" w:pos="1738"/>
        </w:tabs>
        <w:ind w:right="138" w:firstLine="707"/>
        <w:jc w:val="both"/>
        <w:rPr>
          <w:sz w:val="24"/>
        </w:rPr>
      </w:pPr>
      <w:r>
        <w:rPr>
          <w:sz w:val="24"/>
        </w:rPr>
        <w:t xml:space="preserve">Основные комплексы контрольных упражнений для оценки общей, специальной физической, технико-тактической подготовки </w:t>
      </w:r>
      <w:proofErr w:type="gramStart"/>
      <w:r>
        <w:rPr>
          <w:sz w:val="24"/>
        </w:rPr>
        <w:t>лиц, проходящих спортивную подготовку представлены</w:t>
      </w:r>
      <w:proofErr w:type="gramEnd"/>
      <w:r>
        <w:rPr>
          <w:sz w:val="24"/>
        </w:rPr>
        <w:t xml:space="preserve"> в дополнительных образовательных программах спортивной подготовки по видам спорта.</w:t>
      </w:r>
    </w:p>
    <w:p w:rsidR="00A73ECE" w:rsidRDefault="007F69C5">
      <w:pPr>
        <w:pStyle w:val="a3"/>
        <w:ind w:right="142"/>
      </w:pPr>
      <w:r>
        <w:t>По решению педагогического совета, рекомендации тренера-преподавателя могут использоваться дополнительные упражнения для тестирования спортсменов и установления рейтинга каждого из них при принятии решения о зачислении (переводе) на соответствующий этап спортивной подготовки.</w:t>
      </w:r>
    </w:p>
    <w:p w:rsidR="00A73ECE" w:rsidRDefault="007F69C5">
      <w:pPr>
        <w:pStyle w:val="a4"/>
        <w:numPr>
          <w:ilvl w:val="1"/>
          <w:numId w:val="4"/>
        </w:numPr>
        <w:tabs>
          <w:tab w:val="left" w:pos="1686"/>
        </w:tabs>
        <w:ind w:right="134" w:firstLine="707"/>
        <w:jc w:val="both"/>
        <w:rPr>
          <w:sz w:val="24"/>
        </w:rPr>
      </w:pPr>
      <w:r>
        <w:rPr>
          <w:sz w:val="24"/>
        </w:rPr>
        <w:t>Тестирование спортсменов осуществляется непосредственным тренеро</w:t>
      </w:r>
      <w:proofErr w:type="gramStart"/>
      <w:r>
        <w:rPr>
          <w:sz w:val="24"/>
        </w:rPr>
        <w:t>м-</w:t>
      </w:r>
      <w:proofErr w:type="gramEnd"/>
      <w:r>
        <w:rPr>
          <w:sz w:val="24"/>
        </w:rPr>
        <w:t xml:space="preserve"> преподавателем. Для тестирования спортсменов могут создаваться комиссии из числа инструкторов-методистов, старших тренеров-преподавателей, медицинских работников в случаях спорных вопросов или в ходе проверочных мероприятий в ГКУ ДО «СШОР по боксу» </w:t>
      </w:r>
      <w:proofErr w:type="spellStart"/>
      <w:r>
        <w:rPr>
          <w:sz w:val="24"/>
        </w:rPr>
        <w:t>Минспорта</w:t>
      </w:r>
      <w:proofErr w:type="spellEnd"/>
      <w:r>
        <w:rPr>
          <w:sz w:val="24"/>
        </w:rPr>
        <w:t xml:space="preserve"> КБР.</w:t>
      </w:r>
    </w:p>
    <w:p w:rsidR="00A73ECE" w:rsidRDefault="007F69C5">
      <w:pPr>
        <w:pStyle w:val="a4"/>
        <w:numPr>
          <w:ilvl w:val="1"/>
          <w:numId w:val="4"/>
        </w:numPr>
        <w:tabs>
          <w:tab w:val="left" w:pos="1582"/>
        </w:tabs>
        <w:spacing w:before="1"/>
        <w:ind w:right="141" w:firstLine="707"/>
        <w:jc w:val="both"/>
        <w:rPr>
          <w:sz w:val="24"/>
        </w:rPr>
      </w:pPr>
      <w:r>
        <w:rPr>
          <w:sz w:val="24"/>
        </w:rPr>
        <w:t xml:space="preserve">Тестирование проводится в дни и время по рекомендации непосредственного тренера-преподавателя (в </w:t>
      </w:r>
      <w:proofErr w:type="spellStart"/>
      <w:r>
        <w:rPr>
          <w:sz w:val="24"/>
        </w:rPr>
        <w:t>т.ч</w:t>
      </w:r>
      <w:proofErr w:type="spellEnd"/>
      <w:r>
        <w:rPr>
          <w:sz w:val="24"/>
        </w:rPr>
        <w:t xml:space="preserve">. по расписанию занятий) в виде группового занятия или комплексного занятия с привлечением одной или нескольких спортивных групп </w:t>
      </w:r>
      <w:r>
        <w:rPr>
          <w:spacing w:val="-2"/>
          <w:sz w:val="24"/>
        </w:rPr>
        <w:t>одновременно.</w:t>
      </w:r>
    </w:p>
    <w:p w:rsidR="00A73ECE" w:rsidRDefault="007F69C5">
      <w:pPr>
        <w:pStyle w:val="a4"/>
        <w:numPr>
          <w:ilvl w:val="1"/>
          <w:numId w:val="4"/>
        </w:numPr>
        <w:tabs>
          <w:tab w:val="left" w:pos="1623"/>
        </w:tabs>
        <w:ind w:right="136" w:firstLine="707"/>
        <w:jc w:val="both"/>
        <w:rPr>
          <w:sz w:val="24"/>
        </w:rPr>
      </w:pPr>
      <w:r>
        <w:rPr>
          <w:sz w:val="24"/>
        </w:rPr>
        <w:t xml:space="preserve">Спортсмены, не явившиеся по уважительным причинам для тестирования, могут сдать установленные нормативы в индивидуальном порядке. Контрольные ведомости сдачи нормативов готовятся непосредственными тренерами-преподавателями, подписываются ими (членами комиссии) и хранятся в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w:t>
      </w:r>
      <w:r>
        <w:rPr>
          <w:sz w:val="24"/>
        </w:rPr>
        <w:t xml:space="preserve"> в течение срока, установленного номенклатурой дел по хранению архивных документов.</w:t>
      </w:r>
    </w:p>
    <w:p w:rsidR="00A73ECE" w:rsidRDefault="00A73ECE">
      <w:pPr>
        <w:pStyle w:val="a4"/>
        <w:rPr>
          <w:sz w:val="24"/>
        </w:rPr>
        <w:sectPr w:rsidR="00A73ECE">
          <w:pgSz w:w="11910" w:h="16840"/>
          <w:pgMar w:top="1040" w:right="708" w:bottom="280" w:left="1275" w:header="720" w:footer="720" w:gutter="0"/>
          <w:cols w:space="720"/>
        </w:sectPr>
      </w:pPr>
    </w:p>
    <w:p w:rsidR="00A73ECE" w:rsidRDefault="007F69C5">
      <w:pPr>
        <w:pStyle w:val="a4"/>
        <w:numPr>
          <w:ilvl w:val="1"/>
          <w:numId w:val="4"/>
        </w:numPr>
        <w:tabs>
          <w:tab w:val="left" w:pos="1688"/>
        </w:tabs>
        <w:spacing w:before="66"/>
        <w:ind w:right="137" w:firstLine="707"/>
        <w:jc w:val="both"/>
        <w:rPr>
          <w:sz w:val="24"/>
        </w:rPr>
      </w:pPr>
      <w:r>
        <w:rPr>
          <w:sz w:val="24"/>
        </w:rPr>
        <w:lastRenderedPageBreak/>
        <w:t xml:space="preserve">Для зачисления в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w:t>
      </w:r>
      <w:r>
        <w:rPr>
          <w:sz w:val="24"/>
        </w:rPr>
        <w:t xml:space="preserve"> (перевода на очередной этап спортивной подготовки) спортсмен должен выполнить минимальные требования по контрольным нормативам в объеме не менее 80% от общего количества, указанного в дополнительных образовательных программах спортивной подготовки по видам спорта в соответствии с ФССП. При выполнении всеми спортсменами-претендентами на зачисление (перевод) 100% минимальных требований нормативов и ограниченном количестве вакантных мест для зачисления в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 </w:t>
      </w:r>
      <w:r>
        <w:rPr>
          <w:sz w:val="24"/>
        </w:rPr>
        <w:t xml:space="preserve"> проводится рейтинговый отбор спортсменов-претендентов. В этом случае преимущественным правом зачисления (перевода) спортсмена пользуются те из них, кто имеет наилучшие относительные совокупные результаты по всем рассматриваемым нормативам. При равенстве этого показателя могут быть проведены повторные тестирования или определены дополнительные упражнения по рекомендации непосредственного тренера, тренерского совета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w:t>
      </w:r>
      <w:r>
        <w:rPr>
          <w:sz w:val="24"/>
        </w:rPr>
        <w:t>.</w:t>
      </w:r>
    </w:p>
    <w:p w:rsidR="00A73ECE" w:rsidRDefault="007F69C5">
      <w:pPr>
        <w:pStyle w:val="a4"/>
        <w:numPr>
          <w:ilvl w:val="1"/>
          <w:numId w:val="4"/>
        </w:numPr>
        <w:tabs>
          <w:tab w:val="left" w:pos="1873"/>
        </w:tabs>
        <w:spacing w:before="1"/>
        <w:ind w:right="138" w:firstLine="707"/>
        <w:jc w:val="both"/>
        <w:rPr>
          <w:sz w:val="24"/>
        </w:rPr>
      </w:pPr>
      <w:r>
        <w:rPr>
          <w:sz w:val="24"/>
        </w:rPr>
        <w:t xml:space="preserve">Выполнение тестирования по специальной технической программе осуществляется по аналогии с приёмом нормативов ОФП и СФП. Содержание специальной технической программы, не установленной ФССП, определено дополнительной образовательной программой спортивной подготовки и дополнено тренером-преподавателем самостоятельно с учётом специфики вида спорта, уровня подготовленности спортсмена, стоящих индивидуальных задач перед каждым спортсменом. Оценивание технических приёмов и действий осуществляется по бинарной системе. Минимальный объём технических приёмов и действий должен быть не менее </w:t>
      </w:r>
      <w:r>
        <w:rPr>
          <w:spacing w:val="-2"/>
          <w:sz w:val="24"/>
        </w:rPr>
        <w:t>двух.</w:t>
      </w:r>
    </w:p>
    <w:p w:rsidR="00A73ECE" w:rsidRDefault="00A73ECE">
      <w:pPr>
        <w:pStyle w:val="a3"/>
        <w:spacing w:before="52"/>
        <w:ind w:left="0" w:firstLine="0"/>
        <w:jc w:val="left"/>
      </w:pPr>
    </w:p>
    <w:p w:rsidR="00A73ECE" w:rsidRDefault="007F69C5">
      <w:pPr>
        <w:pStyle w:val="a4"/>
        <w:numPr>
          <w:ilvl w:val="0"/>
          <w:numId w:val="4"/>
        </w:numPr>
        <w:tabs>
          <w:tab w:val="left" w:pos="3796"/>
        </w:tabs>
        <w:spacing w:line="320" w:lineRule="exact"/>
        <w:ind w:left="3796" w:hanging="359"/>
        <w:jc w:val="both"/>
        <w:rPr>
          <w:b/>
          <w:sz w:val="28"/>
        </w:rPr>
      </w:pPr>
      <w:r>
        <w:rPr>
          <w:b/>
          <w:sz w:val="28"/>
        </w:rPr>
        <w:t>Заключительные</w:t>
      </w:r>
      <w:r>
        <w:rPr>
          <w:b/>
          <w:spacing w:val="-10"/>
          <w:sz w:val="28"/>
        </w:rPr>
        <w:t xml:space="preserve"> </w:t>
      </w:r>
      <w:r>
        <w:rPr>
          <w:b/>
          <w:spacing w:val="-2"/>
          <w:sz w:val="28"/>
        </w:rPr>
        <w:t>положения</w:t>
      </w:r>
    </w:p>
    <w:p w:rsidR="00A73ECE" w:rsidRDefault="007F69C5">
      <w:pPr>
        <w:pStyle w:val="a4"/>
        <w:numPr>
          <w:ilvl w:val="1"/>
          <w:numId w:val="4"/>
        </w:numPr>
        <w:tabs>
          <w:tab w:val="left" w:pos="1842"/>
        </w:tabs>
        <w:ind w:right="141" w:firstLine="707"/>
        <w:jc w:val="both"/>
        <w:rPr>
          <w:sz w:val="24"/>
        </w:rPr>
      </w:pPr>
      <w:r>
        <w:rPr>
          <w:sz w:val="24"/>
        </w:rPr>
        <w:t xml:space="preserve">Настоящее Положение является локальным нормативным актом </w:t>
      </w:r>
      <w:r w:rsidR="000706E6">
        <w:rPr>
          <w:sz w:val="24"/>
        </w:rPr>
        <w:t xml:space="preserve">ГКУ ДО «СШОР по боксу» </w:t>
      </w:r>
      <w:proofErr w:type="spellStart"/>
      <w:r w:rsidR="000706E6">
        <w:rPr>
          <w:sz w:val="24"/>
        </w:rPr>
        <w:t>Минспорта</w:t>
      </w:r>
      <w:proofErr w:type="spellEnd"/>
      <w:r w:rsidR="000706E6">
        <w:rPr>
          <w:sz w:val="24"/>
        </w:rPr>
        <w:t xml:space="preserve"> КБР</w:t>
      </w:r>
      <w:r>
        <w:rPr>
          <w:sz w:val="24"/>
        </w:rPr>
        <w:t xml:space="preserve">, регламентирующим периодичность, порядок, систему оценок и формы проведения текущего контроля и промежуточной </w:t>
      </w:r>
      <w:proofErr w:type="gramStart"/>
      <w:r>
        <w:rPr>
          <w:sz w:val="24"/>
        </w:rPr>
        <w:t>аттестации</w:t>
      </w:r>
      <w:proofErr w:type="gramEnd"/>
      <w:r>
        <w:rPr>
          <w:sz w:val="24"/>
        </w:rPr>
        <w:t xml:space="preserve"> обучающихся по дополнительным образовательным программам спортивной подготовки, реализуемых в </w:t>
      </w:r>
      <w:r>
        <w:rPr>
          <w:spacing w:val="-2"/>
          <w:sz w:val="24"/>
        </w:rPr>
        <w:t>Организации;</w:t>
      </w:r>
    </w:p>
    <w:p w:rsidR="00A73ECE" w:rsidRDefault="007F69C5">
      <w:pPr>
        <w:pStyle w:val="a4"/>
        <w:numPr>
          <w:ilvl w:val="1"/>
          <w:numId w:val="4"/>
        </w:numPr>
        <w:tabs>
          <w:tab w:val="left" w:pos="1842"/>
        </w:tabs>
        <w:ind w:right="138" w:firstLine="707"/>
        <w:jc w:val="both"/>
        <w:rPr>
          <w:sz w:val="24"/>
        </w:rPr>
      </w:pPr>
      <w:r>
        <w:rPr>
          <w:sz w:val="24"/>
        </w:rPr>
        <w:t>Все изменения и дополнения, вносимые в</w:t>
      </w:r>
      <w:r>
        <w:rPr>
          <w:spacing w:val="40"/>
          <w:sz w:val="24"/>
        </w:rPr>
        <w:t xml:space="preserve"> </w:t>
      </w:r>
      <w:r>
        <w:rPr>
          <w:sz w:val="24"/>
        </w:rPr>
        <w:t xml:space="preserve">настоящее Положение, оформляется в письменной форме, принимаются также мнения Совета обучающихся Организации, Совета родителей (законных представителей) несовершеннолетних обучающихся Организации, и вступает в силу </w:t>
      </w:r>
      <w:proofErr w:type="gramStart"/>
      <w:r>
        <w:rPr>
          <w:sz w:val="24"/>
        </w:rPr>
        <w:t>с даты</w:t>
      </w:r>
      <w:proofErr w:type="gramEnd"/>
      <w:r>
        <w:rPr>
          <w:sz w:val="24"/>
        </w:rPr>
        <w:t xml:space="preserve"> его утверждения руководителем </w:t>
      </w:r>
      <w:r>
        <w:rPr>
          <w:spacing w:val="-2"/>
          <w:sz w:val="24"/>
        </w:rPr>
        <w:t>Организации;</w:t>
      </w:r>
    </w:p>
    <w:p w:rsidR="00A73ECE" w:rsidRDefault="007F69C5">
      <w:pPr>
        <w:pStyle w:val="a4"/>
        <w:numPr>
          <w:ilvl w:val="1"/>
          <w:numId w:val="4"/>
        </w:numPr>
        <w:tabs>
          <w:tab w:val="left" w:pos="1842"/>
        </w:tabs>
        <w:spacing w:before="1" w:line="237" w:lineRule="auto"/>
        <w:ind w:right="145" w:firstLine="707"/>
        <w:jc w:val="both"/>
        <w:rPr>
          <w:sz w:val="24"/>
        </w:rPr>
      </w:pPr>
      <w:r>
        <w:rPr>
          <w:sz w:val="24"/>
        </w:rPr>
        <w:t>После</w:t>
      </w:r>
      <w:r>
        <w:rPr>
          <w:spacing w:val="-1"/>
          <w:sz w:val="24"/>
        </w:rPr>
        <w:t xml:space="preserve"> </w:t>
      </w:r>
      <w:r>
        <w:rPr>
          <w:sz w:val="24"/>
        </w:rPr>
        <w:t>принятия Положения в новой редакции</w:t>
      </w:r>
      <w:r>
        <w:rPr>
          <w:spacing w:val="-1"/>
          <w:sz w:val="24"/>
        </w:rPr>
        <w:t xml:space="preserve"> </w:t>
      </w:r>
      <w:r>
        <w:rPr>
          <w:sz w:val="24"/>
        </w:rPr>
        <w:t>(или изменений и дополнений ы Положение) предыдущая редакция автоматически утрачивает силу;</w:t>
      </w:r>
    </w:p>
    <w:p w:rsidR="00A73ECE" w:rsidRDefault="007F69C5">
      <w:pPr>
        <w:pStyle w:val="a4"/>
        <w:numPr>
          <w:ilvl w:val="1"/>
          <w:numId w:val="4"/>
        </w:numPr>
        <w:tabs>
          <w:tab w:val="left" w:pos="1842"/>
        </w:tabs>
        <w:spacing w:before="1"/>
        <w:ind w:right="144" w:firstLine="707"/>
        <w:jc w:val="both"/>
        <w:rPr>
          <w:sz w:val="24"/>
        </w:rPr>
      </w:pPr>
      <w:r>
        <w:rPr>
          <w:sz w:val="24"/>
        </w:rPr>
        <w:t>Положение подлежит актуализации при изменении законодательства, регламентирующего предусмотренные им положения.</w:t>
      </w:r>
    </w:p>
    <w:sectPr w:rsidR="00A73ECE">
      <w:pgSz w:w="11910" w:h="16840"/>
      <w:pgMar w:top="104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E3436"/>
    <w:multiLevelType w:val="multilevel"/>
    <w:tmpl w:val="6D828022"/>
    <w:lvl w:ilvl="0">
      <w:start w:val="1"/>
      <w:numFmt w:val="decimal"/>
      <w:lvlText w:val="%1."/>
      <w:lvlJc w:val="left"/>
      <w:pPr>
        <w:ind w:left="4284" w:hanging="708"/>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27" w:hanging="7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27"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80" w:hanging="152"/>
      </w:pPr>
      <w:rPr>
        <w:rFonts w:hint="default"/>
        <w:lang w:val="ru-RU" w:eastAsia="en-US" w:bidi="ar-SA"/>
      </w:rPr>
    </w:lvl>
    <w:lvl w:ilvl="4">
      <w:numFmt w:val="bullet"/>
      <w:lvlText w:val="•"/>
      <w:lvlJc w:val="left"/>
      <w:pPr>
        <w:ind w:left="5086" w:hanging="152"/>
      </w:pPr>
      <w:rPr>
        <w:rFonts w:hint="default"/>
        <w:lang w:val="ru-RU" w:eastAsia="en-US" w:bidi="ar-SA"/>
      </w:rPr>
    </w:lvl>
    <w:lvl w:ilvl="5">
      <w:numFmt w:val="bullet"/>
      <w:lvlText w:val="•"/>
      <w:lvlJc w:val="left"/>
      <w:pPr>
        <w:ind w:left="5892" w:hanging="152"/>
      </w:pPr>
      <w:rPr>
        <w:rFonts w:hint="default"/>
        <w:lang w:val="ru-RU" w:eastAsia="en-US" w:bidi="ar-SA"/>
      </w:rPr>
    </w:lvl>
    <w:lvl w:ilvl="6">
      <w:numFmt w:val="bullet"/>
      <w:lvlText w:val="•"/>
      <w:lvlJc w:val="left"/>
      <w:pPr>
        <w:ind w:left="6698" w:hanging="152"/>
      </w:pPr>
      <w:rPr>
        <w:rFonts w:hint="default"/>
        <w:lang w:val="ru-RU" w:eastAsia="en-US" w:bidi="ar-SA"/>
      </w:rPr>
    </w:lvl>
    <w:lvl w:ilvl="7">
      <w:numFmt w:val="bullet"/>
      <w:lvlText w:val="•"/>
      <w:lvlJc w:val="left"/>
      <w:pPr>
        <w:ind w:left="7504" w:hanging="152"/>
      </w:pPr>
      <w:rPr>
        <w:rFonts w:hint="default"/>
        <w:lang w:val="ru-RU" w:eastAsia="en-US" w:bidi="ar-SA"/>
      </w:rPr>
    </w:lvl>
    <w:lvl w:ilvl="8">
      <w:numFmt w:val="bullet"/>
      <w:lvlText w:val="•"/>
      <w:lvlJc w:val="left"/>
      <w:pPr>
        <w:ind w:left="8311" w:hanging="152"/>
      </w:pPr>
      <w:rPr>
        <w:rFonts w:hint="default"/>
        <w:lang w:val="ru-RU" w:eastAsia="en-US" w:bidi="ar-SA"/>
      </w:rPr>
    </w:lvl>
  </w:abstractNum>
  <w:abstractNum w:abstractNumId="1">
    <w:nsid w:val="368D751A"/>
    <w:multiLevelType w:val="multilevel"/>
    <w:tmpl w:val="0D888188"/>
    <w:lvl w:ilvl="0">
      <w:start w:val="2"/>
      <w:numFmt w:val="decimal"/>
      <w:lvlText w:val="%1"/>
      <w:lvlJc w:val="left"/>
      <w:pPr>
        <w:ind w:left="427" w:hanging="708"/>
        <w:jc w:val="left"/>
      </w:pPr>
      <w:rPr>
        <w:rFonts w:hint="default"/>
        <w:lang w:val="ru-RU" w:eastAsia="en-US" w:bidi="ar-SA"/>
      </w:rPr>
    </w:lvl>
    <w:lvl w:ilvl="1">
      <w:start w:val="2"/>
      <w:numFmt w:val="decimal"/>
      <w:lvlText w:val="%1.%2."/>
      <w:lvlJc w:val="left"/>
      <w:pPr>
        <w:ind w:left="427"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27"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71" w:hanging="708"/>
      </w:pPr>
      <w:rPr>
        <w:rFonts w:hint="default"/>
        <w:lang w:val="ru-RU" w:eastAsia="en-US" w:bidi="ar-SA"/>
      </w:rPr>
    </w:lvl>
    <w:lvl w:ilvl="4">
      <w:numFmt w:val="bullet"/>
      <w:lvlText w:val="•"/>
      <w:lvlJc w:val="left"/>
      <w:pPr>
        <w:ind w:left="4221" w:hanging="708"/>
      </w:pPr>
      <w:rPr>
        <w:rFonts w:hint="default"/>
        <w:lang w:val="ru-RU" w:eastAsia="en-US" w:bidi="ar-SA"/>
      </w:rPr>
    </w:lvl>
    <w:lvl w:ilvl="5">
      <w:numFmt w:val="bullet"/>
      <w:lvlText w:val="•"/>
      <w:lvlJc w:val="left"/>
      <w:pPr>
        <w:ind w:left="5171" w:hanging="708"/>
      </w:pPr>
      <w:rPr>
        <w:rFonts w:hint="default"/>
        <w:lang w:val="ru-RU" w:eastAsia="en-US" w:bidi="ar-SA"/>
      </w:rPr>
    </w:lvl>
    <w:lvl w:ilvl="6">
      <w:numFmt w:val="bullet"/>
      <w:lvlText w:val="•"/>
      <w:lvlJc w:val="left"/>
      <w:pPr>
        <w:ind w:left="6122" w:hanging="708"/>
      </w:pPr>
      <w:rPr>
        <w:rFonts w:hint="default"/>
        <w:lang w:val="ru-RU" w:eastAsia="en-US" w:bidi="ar-SA"/>
      </w:rPr>
    </w:lvl>
    <w:lvl w:ilvl="7">
      <w:numFmt w:val="bullet"/>
      <w:lvlText w:val="•"/>
      <w:lvlJc w:val="left"/>
      <w:pPr>
        <w:ind w:left="7072" w:hanging="708"/>
      </w:pPr>
      <w:rPr>
        <w:rFonts w:hint="default"/>
        <w:lang w:val="ru-RU" w:eastAsia="en-US" w:bidi="ar-SA"/>
      </w:rPr>
    </w:lvl>
    <w:lvl w:ilvl="8">
      <w:numFmt w:val="bullet"/>
      <w:lvlText w:val="•"/>
      <w:lvlJc w:val="left"/>
      <w:pPr>
        <w:ind w:left="8022" w:hanging="708"/>
      </w:pPr>
      <w:rPr>
        <w:rFonts w:hint="default"/>
        <w:lang w:val="ru-RU" w:eastAsia="en-US" w:bidi="ar-SA"/>
      </w:rPr>
    </w:lvl>
  </w:abstractNum>
  <w:abstractNum w:abstractNumId="2">
    <w:nsid w:val="4296313D"/>
    <w:multiLevelType w:val="hybridMultilevel"/>
    <w:tmpl w:val="7BB2F6F2"/>
    <w:lvl w:ilvl="0" w:tplc="53DA354E">
      <w:numFmt w:val="bullet"/>
      <w:lvlText w:val="-"/>
      <w:lvlJc w:val="left"/>
      <w:pPr>
        <w:ind w:left="42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BBC5EB0">
      <w:numFmt w:val="bullet"/>
      <w:lvlText w:val="•"/>
      <w:lvlJc w:val="left"/>
      <w:pPr>
        <w:ind w:left="1370" w:hanging="140"/>
      </w:pPr>
      <w:rPr>
        <w:rFonts w:hint="default"/>
        <w:lang w:val="ru-RU" w:eastAsia="en-US" w:bidi="ar-SA"/>
      </w:rPr>
    </w:lvl>
    <w:lvl w:ilvl="2" w:tplc="F650068E">
      <w:numFmt w:val="bullet"/>
      <w:lvlText w:val="•"/>
      <w:lvlJc w:val="left"/>
      <w:pPr>
        <w:ind w:left="2320" w:hanging="140"/>
      </w:pPr>
      <w:rPr>
        <w:rFonts w:hint="default"/>
        <w:lang w:val="ru-RU" w:eastAsia="en-US" w:bidi="ar-SA"/>
      </w:rPr>
    </w:lvl>
    <w:lvl w:ilvl="3" w:tplc="F092BAD0">
      <w:numFmt w:val="bullet"/>
      <w:lvlText w:val="•"/>
      <w:lvlJc w:val="left"/>
      <w:pPr>
        <w:ind w:left="3271" w:hanging="140"/>
      </w:pPr>
      <w:rPr>
        <w:rFonts w:hint="default"/>
        <w:lang w:val="ru-RU" w:eastAsia="en-US" w:bidi="ar-SA"/>
      </w:rPr>
    </w:lvl>
    <w:lvl w:ilvl="4" w:tplc="7302A042">
      <w:numFmt w:val="bullet"/>
      <w:lvlText w:val="•"/>
      <w:lvlJc w:val="left"/>
      <w:pPr>
        <w:ind w:left="4221" w:hanging="140"/>
      </w:pPr>
      <w:rPr>
        <w:rFonts w:hint="default"/>
        <w:lang w:val="ru-RU" w:eastAsia="en-US" w:bidi="ar-SA"/>
      </w:rPr>
    </w:lvl>
    <w:lvl w:ilvl="5" w:tplc="82904B12">
      <w:numFmt w:val="bullet"/>
      <w:lvlText w:val="•"/>
      <w:lvlJc w:val="left"/>
      <w:pPr>
        <w:ind w:left="5171" w:hanging="140"/>
      </w:pPr>
      <w:rPr>
        <w:rFonts w:hint="default"/>
        <w:lang w:val="ru-RU" w:eastAsia="en-US" w:bidi="ar-SA"/>
      </w:rPr>
    </w:lvl>
    <w:lvl w:ilvl="6" w:tplc="737E48BA">
      <w:numFmt w:val="bullet"/>
      <w:lvlText w:val="•"/>
      <w:lvlJc w:val="left"/>
      <w:pPr>
        <w:ind w:left="6122" w:hanging="140"/>
      </w:pPr>
      <w:rPr>
        <w:rFonts w:hint="default"/>
        <w:lang w:val="ru-RU" w:eastAsia="en-US" w:bidi="ar-SA"/>
      </w:rPr>
    </w:lvl>
    <w:lvl w:ilvl="7" w:tplc="8DB03C88">
      <w:numFmt w:val="bullet"/>
      <w:lvlText w:val="•"/>
      <w:lvlJc w:val="left"/>
      <w:pPr>
        <w:ind w:left="7072" w:hanging="140"/>
      </w:pPr>
      <w:rPr>
        <w:rFonts w:hint="default"/>
        <w:lang w:val="ru-RU" w:eastAsia="en-US" w:bidi="ar-SA"/>
      </w:rPr>
    </w:lvl>
    <w:lvl w:ilvl="8" w:tplc="9D7AEFB4">
      <w:numFmt w:val="bullet"/>
      <w:lvlText w:val="•"/>
      <w:lvlJc w:val="left"/>
      <w:pPr>
        <w:ind w:left="8022" w:hanging="140"/>
      </w:pPr>
      <w:rPr>
        <w:rFonts w:hint="default"/>
        <w:lang w:val="ru-RU" w:eastAsia="en-US" w:bidi="ar-SA"/>
      </w:rPr>
    </w:lvl>
  </w:abstractNum>
  <w:abstractNum w:abstractNumId="3">
    <w:nsid w:val="7A014099"/>
    <w:multiLevelType w:val="hybridMultilevel"/>
    <w:tmpl w:val="EFE6EBC8"/>
    <w:lvl w:ilvl="0" w:tplc="EB7A3FCC">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D34850C">
      <w:numFmt w:val="bullet"/>
      <w:lvlText w:val="•"/>
      <w:lvlJc w:val="left"/>
      <w:pPr>
        <w:ind w:left="1496" w:hanging="140"/>
      </w:pPr>
      <w:rPr>
        <w:rFonts w:hint="default"/>
        <w:lang w:val="ru-RU" w:eastAsia="en-US" w:bidi="ar-SA"/>
      </w:rPr>
    </w:lvl>
    <w:lvl w:ilvl="2" w:tplc="B136FFA4">
      <w:numFmt w:val="bullet"/>
      <w:lvlText w:val="•"/>
      <w:lvlJc w:val="left"/>
      <w:pPr>
        <w:ind w:left="2432" w:hanging="140"/>
      </w:pPr>
      <w:rPr>
        <w:rFonts w:hint="default"/>
        <w:lang w:val="ru-RU" w:eastAsia="en-US" w:bidi="ar-SA"/>
      </w:rPr>
    </w:lvl>
    <w:lvl w:ilvl="3" w:tplc="D7FA3498">
      <w:numFmt w:val="bullet"/>
      <w:lvlText w:val="•"/>
      <w:lvlJc w:val="left"/>
      <w:pPr>
        <w:ind w:left="3369" w:hanging="140"/>
      </w:pPr>
      <w:rPr>
        <w:rFonts w:hint="default"/>
        <w:lang w:val="ru-RU" w:eastAsia="en-US" w:bidi="ar-SA"/>
      </w:rPr>
    </w:lvl>
    <w:lvl w:ilvl="4" w:tplc="359E4108">
      <w:numFmt w:val="bullet"/>
      <w:lvlText w:val="•"/>
      <w:lvlJc w:val="left"/>
      <w:pPr>
        <w:ind w:left="4305" w:hanging="140"/>
      </w:pPr>
      <w:rPr>
        <w:rFonts w:hint="default"/>
        <w:lang w:val="ru-RU" w:eastAsia="en-US" w:bidi="ar-SA"/>
      </w:rPr>
    </w:lvl>
    <w:lvl w:ilvl="5" w:tplc="647C47A0">
      <w:numFmt w:val="bullet"/>
      <w:lvlText w:val="•"/>
      <w:lvlJc w:val="left"/>
      <w:pPr>
        <w:ind w:left="5241" w:hanging="140"/>
      </w:pPr>
      <w:rPr>
        <w:rFonts w:hint="default"/>
        <w:lang w:val="ru-RU" w:eastAsia="en-US" w:bidi="ar-SA"/>
      </w:rPr>
    </w:lvl>
    <w:lvl w:ilvl="6" w:tplc="3410D292">
      <w:numFmt w:val="bullet"/>
      <w:lvlText w:val="•"/>
      <w:lvlJc w:val="left"/>
      <w:pPr>
        <w:ind w:left="6178" w:hanging="140"/>
      </w:pPr>
      <w:rPr>
        <w:rFonts w:hint="default"/>
        <w:lang w:val="ru-RU" w:eastAsia="en-US" w:bidi="ar-SA"/>
      </w:rPr>
    </w:lvl>
    <w:lvl w:ilvl="7" w:tplc="CB94746A">
      <w:numFmt w:val="bullet"/>
      <w:lvlText w:val="•"/>
      <w:lvlJc w:val="left"/>
      <w:pPr>
        <w:ind w:left="7114" w:hanging="140"/>
      </w:pPr>
      <w:rPr>
        <w:rFonts w:hint="default"/>
        <w:lang w:val="ru-RU" w:eastAsia="en-US" w:bidi="ar-SA"/>
      </w:rPr>
    </w:lvl>
    <w:lvl w:ilvl="8" w:tplc="7B608C00">
      <w:numFmt w:val="bullet"/>
      <w:lvlText w:val="•"/>
      <w:lvlJc w:val="left"/>
      <w:pPr>
        <w:ind w:left="8050" w:hanging="140"/>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73ECE"/>
    <w:rsid w:val="000706E6"/>
    <w:rsid w:val="005F64D1"/>
    <w:rsid w:val="007F69C5"/>
    <w:rsid w:val="00A73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firstLine="707"/>
      <w:jc w:val="both"/>
    </w:pPr>
    <w:rPr>
      <w:sz w:val="24"/>
      <w:szCs w:val="24"/>
    </w:rPr>
  </w:style>
  <w:style w:type="paragraph" w:styleId="a4">
    <w:name w:val="List Paragraph"/>
    <w:basedOn w:val="a"/>
    <w:uiPriority w:val="1"/>
    <w:qFormat/>
    <w:pPr>
      <w:ind w:left="427" w:firstLine="707"/>
      <w:jc w:val="both"/>
    </w:pPr>
  </w:style>
  <w:style w:type="paragraph" w:customStyle="1" w:styleId="TableParagraph">
    <w:name w:val="Table Paragraph"/>
    <w:basedOn w:val="a"/>
    <w:uiPriority w:val="1"/>
    <w:qFormat/>
    <w:pPr>
      <w:spacing w:line="319" w:lineRule="exact"/>
      <w:ind w:left="50"/>
    </w:pPr>
  </w:style>
  <w:style w:type="paragraph" w:styleId="a5">
    <w:name w:val="Balloon Text"/>
    <w:basedOn w:val="a"/>
    <w:link w:val="a6"/>
    <w:uiPriority w:val="99"/>
    <w:semiHidden/>
    <w:unhideWhenUsed/>
    <w:rsid w:val="000706E6"/>
    <w:rPr>
      <w:rFonts w:ascii="Tahoma" w:hAnsi="Tahoma" w:cs="Tahoma"/>
      <w:sz w:val="16"/>
      <w:szCs w:val="16"/>
    </w:rPr>
  </w:style>
  <w:style w:type="character" w:customStyle="1" w:styleId="a6">
    <w:name w:val="Текст выноски Знак"/>
    <w:basedOn w:val="a0"/>
    <w:link w:val="a5"/>
    <w:uiPriority w:val="99"/>
    <w:semiHidden/>
    <w:rsid w:val="000706E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firstLine="707"/>
      <w:jc w:val="both"/>
    </w:pPr>
    <w:rPr>
      <w:sz w:val="24"/>
      <w:szCs w:val="24"/>
    </w:rPr>
  </w:style>
  <w:style w:type="paragraph" w:styleId="a4">
    <w:name w:val="List Paragraph"/>
    <w:basedOn w:val="a"/>
    <w:uiPriority w:val="1"/>
    <w:qFormat/>
    <w:pPr>
      <w:ind w:left="427" w:firstLine="707"/>
      <w:jc w:val="both"/>
    </w:pPr>
  </w:style>
  <w:style w:type="paragraph" w:customStyle="1" w:styleId="TableParagraph">
    <w:name w:val="Table Paragraph"/>
    <w:basedOn w:val="a"/>
    <w:uiPriority w:val="1"/>
    <w:qFormat/>
    <w:pPr>
      <w:spacing w:line="319" w:lineRule="exact"/>
      <w:ind w:left="50"/>
    </w:pPr>
  </w:style>
  <w:style w:type="paragraph" w:styleId="a5">
    <w:name w:val="Balloon Text"/>
    <w:basedOn w:val="a"/>
    <w:link w:val="a6"/>
    <w:uiPriority w:val="99"/>
    <w:semiHidden/>
    <w:unhideWhenUsed/>
    <w:rsid w:val="000706E6"/>
    <w:rPr>
      <w:rFonts w:ascii="Tahoma" w:hAnsi="Tahoma" w:cs="Tahoma"/>
      <w:sz w:val="16"/>
      <w:szCs w:val="16"/>
    </w:rPr>
  </w:style>
  <w:style w:type="character" w:customStyle="1" w:styleId="a6">
    <w:name w:val="Текст выноски Знак"/>
    <w:basedOn w:val="a0"/>
    <w:link w:val="a5"/>
    <w:uiPriority w:val="99"/>
    <w:semiHidden/>
    <w:rsid w:val="000706E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0720737/0" TargetMode="External"/><Relationship Id="rId3" Type="http://schemas.microsoft.com/office/2007/relationships/stylesWithEffects" Target="stylesWithEffects.xml"/><Relationship Id="rId7" Type="http://schemas.openxmlformats.org/officeDocument/2006/relationships/hyperlink" Target="http://internet.garant.ru/document/redirect/40072073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400720737/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1641</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Смирнов</dc:creator>
  <cp:lastModifiedBy>Пользователь</cp:lastModifiedBy>
  <cp:revision>3</cp:revision>
  <dcterms:created xsi:type="dcterms:W3CDTF">2025-09-25T01:18:00Z</dcterms:created>
  <dcterms:modified xsi:type="dcterms:W3CDTF">2025-09-25T09:04:00Z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Microsoft® Word 2010</vt:lpwstr>
  </property>
  <property fmtid="{D5CDD505-2E9C-101B-9397-08002B2CF9AE}" pid="4" name="LastSaved">
    <vt:filetime>2025-09-25T00:00:00Z</vt:filetime>
  </property>
  <property fmtid="{D5CDD505-2E9C-101B-9397-08002B2CF9AE}" pid="5" name="Producer">
    <vt:lpwstr>Microsoft® Word 2010</vt:lpwstr>
  </property>
</Properties>
</file>