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80" w:rsidRDefault="000F7F03">
      <w:pPr>
        <w:spacing w:before="67"/>
        <w:ind w:left="6387"/>
        <w:rPr>
          <w:sz w:val="20"/>
        </w:rPr>
      </w:pPr>
      <w:r>
        <w:rPr>
          <w:spacing w:val="-2"/>
          <w:sz w:val="20"/>
        </w:rPr>
        <w:t>«УТВЕРЖДЕН»</w:t>
      </w:r>
    </w:p>
    <w:p w:rsidR="004C7980" w:rsidRDefault="000F7F03" w:rsidP="001C3A15">
      <w:pPr>
        <w:spacing w:before="1"/>
        <w:ind w:left="5074"/>
        <w:rPr>
          <w:sz w:val="20"/>
        </w:rPr>
      </w:pPr>
      <w:r>
        <w:rPr>
          <w:sz w:val="20"/>
        </w:rPr>
        <w:t>Приказом</w:t>
      </w:r>
      <w:r w:rsidR="001C3A15">
        <w:rPr>
          <w:sz w:val="20"/>
        </w:rPr>
        <w:t xml:space="preserve">  </w:t>
      </w:r>
      <w:bookmarkStart w:id="0" w:name="_GoBack"/>
      <w:bookmarkEnd w:id="0"/>
      <w:r w:rsidR="001C3A15">
        <w:rPr>
          <w:sz w:val="20"/>
        </w:rPr>
        <w:t xml:space="preserve">Директора </w:t>
      </w:r>
      <w:r>
        <w:rPr>
          <w:sz w:val="20"/>
        </w:rPr>
        <w:t xml:space="preserve"> ГКУ ДО «СШ</w:t>
      </w:r>
      <w:r w:rsidR="00B80168">
        <w:rPr>
          <w:sz w:val="20"/>
        </w:rPr>
        <w:t xml:space="preserve">ОР по боксу» </w:t>
      </w:r>
      <w:r>
        <w:rPr>
          <w:sz w:val="20"/>
        </w:rPr>
        <w:t xml:space="preserve"> </w:t>
      </w:r>
    </w:p>
    <w:p w:rsidR="004C7980" w:rsidRDefault="004C7980">
      <w:pPr>
        <w:pStyle w:val="a3"/>
        <w:ind w:left="0" w:firstLine="0"/>
        <w:jc w:val="left"/>
        <w:rPr>
          <w:sz w:val="20"/>
        </w:rPr>
      </w:pPr>
    </w:p>
    <w:p w:rsidR="004C7980" w:rsidRDefault="004C7980">
      <w:pPr>
        <w:pStyle w:val="a3"/>
        <w:spacing w:before="60"/>
        <w:ind w:left="0" w:firstLine="0"/>
        <w:jc w:val="left"/>
        <w:rPr>
          <w:sz w:val="20"/>
        </w:rPr>
      </w:pPr>
    </w:p>
    <w:p w:rsidR="004C7980" w:rsidRDefault="000F7F03">
      <w:pPr>
        <w:ind w:left="3" w:right="140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</w:p>
    <w:p w:rsidR="00B80168" w:rsidRDefault="000F7F03">
      <w:pPr>
        <w:ind w:left="5" w:right="140"/>
        <w:jc w:val="center"/>
        <w:rPr>
          <w:b/>
          <w:sz w:val="24"/>
        </w:rPr>
      </w:pPr>
      <w:r>
        <w:rPr>
          <w:b/>
          <w:sz w:val="24"/>
        </w:rPr>
        <w:t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ОБРАБАТЫВАЕМЫХ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4C7980" w:rsidRDefault="000F7F03">
      <w:pPr>
        <w:ind w:left="5" w:right="140"/>
        <w:jc w:val="center"/>
        <w:rPr>
          <w:b/>
          <w:sz w:val="24"/>
        </w:rPr>
      </w:pP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B80168">
        <w:rPr>
          <w:b/>
          <w:sz w:val="24"/>
        </w:rPr>
        <w:t xml:space="preserve">СШОР по боксу» </w:t>
      </w:r>
      <w:proofErr w:type="spellStart"/>
      <w:r w:rsidR="00B80168">
        <w:rPr>
          <w:b/>
          <w:sz w:val="24"/>
        </w:rPr>
        <w:t>Минспорта</w:t>
      </w:r>
      <w:proofErr w:type="spellEnd"/>
      <w:r w:rsidR="00B80168">
        <w:rPr>
          <w:b/>
          <w:sz w:val="24"/>
        </w:rPr>
        <w:t xml:space="preserve"> КБР </w:t>
      </w:r>
    </w:p>
    <w:p w:rsidR="004C7980" w:rsidRDefault="00B80168">
      <w:pPr>
        <w:ind w:right="140"/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r w:rsidR="000F7F03">
        <w:rPr>
          <w:b/>
          <w:sz w:val="24"/>
        </w:rPr>
        <w:t>СВЯЗИ</w:t>
      </w:r>
      <w:r w:rsidR="000F7F03">
        <w:rPr>
          <w:b/>
          <w:spacing w:val="-4"/>
          <w:sz w:val="24"/>
        </w:rPr>
        <w:t xml:space="preserve"> </w:t>
      </w:r>
      <w:r w:rsidR="000F7F03">
        <w:rPr>
          <w:b/>
          <w:sz w:val="24"/>
        </w:rPr>
        <w:t>С</w:t>
      </w:r>
      <w:r w:rsidR="000F7F03">
        <w:rPr>
          <w:b/>
          <w:spacing w:val="-2"/>
          <w:sz w:val="24"/>
        </w:rPr>
        <w:t xml:space="preserve"> </w:t>
      </w:r>
      <w:r w:rsidR="000F7F03">
        <w:rPr>
          <w:b/>
          <w:sz w:val="24"/>
        </w:rPr>
        <w:t>ОКАЗАНИЕМ</w:t>
      </w:r>
      <w:r w:rsidR="000F7F03">
        <w:rPr>
          <w:b/>
          <w:spacing w:val="-2"/>
          <w:sz w:val="24"/>
        </w:rPr>
        <w:t xml:space="preserve"> </w:t>
      </w:r>
      <w:r w:rsidR="000F7F03">
        <w:rPr>
          <w:b/>
          <w:sz w:val="24"/>
        </w:rPr>
        <w:t>ГОСУДАРСТВЕННЫХ</w:t>
      </w:r>
      <w:r w:rsidR="000F7F03">
        <w:rPr>
          <w:b/>
          <w:spacing w:val="-2"/>
          <w:sz w:val="24"/>
        </w:rPr>
        <w:t xml:space="preserve"> УСЛУГ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781"/>
        </w:tabs>
        <w:spacing w:before="271"/>
        <w:ind w:left="78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807"/>
        </w:tabs>
        <w:ind w:left="2" w:right="147" w:firstLine="539"/>
        <w:jc w:val="both"/>
        <w:rPr>
          <w:sz w:val="24"/>
        </w:rPr>
      </w:pPr>
      <w:r>
        <w:rPr>
          <w:sz w:val="24"/>
        </w:rPr>
        <w:t>Число, месяц, год рождения и место рождения (когда это необходимо в случаях, установленных законом).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845"/>
        </w:tabs>
        <w:spacing w:before="1"/>
        <w:ind w:left="2" w:right="143" w:firstLine="539"/>
        <w:jc w:val="both"/>
        <w:rPr>
          <w:sz w:val="24"/>
        </w:rPr>
      </w:pPr>
      <w:r>
        <w:rPr>
          <w:sz w:val="24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 (когда это необходимо в случаях, установленных законом).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781"/>
        </w:tabs>
        <w:ind w:left="781"/>
        <w:jc w:val="both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(адрес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проживания).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847"/>
        </w:tabs>
        <w:ind w:left="2" w:right="138" w:firstLine="539"/>
        <w:jc w:val="both"/>
        <w:rPr>
          <w:sz w:val="24"/>
        </w:rPr>
      </w:pPr>
      <w:r>
        <w:rPr>
          <w:sz w:val="24"/>
        </w:rPr>
        <w:t>Номера контактных телефонов (мобильного и домашнего), адрес электронной почты (почтовый адрес).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826"/>
        </w:tabs>
        <w:ind w:left="2" w:right="146" w:firstLine="539"/>
        <w:jc w:val="both"/>
        <w:rPr>
          <w:sz w:val="24"/>
        </w:rPr>
      </w:pPr>
      <w:r>
        <w:rPr>
          <w:sz w:val="24"/>
        </w:rPr>
        <w:t>Сведения об образовании, квалификации и о наличии специальных знаний или специальной подготовки.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781"/>
        </w:tabs>
        <w:ind w:left="2" w:right="142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есте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учебы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6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учится),</w:t>
      </w:r>
      <w:r>
        <w:rPr>
          <w:spacing w:val="-4"/>
          <w:sz w:val="24"/>
        </w:rPr>
        <w:t xml:space="preserve"> </w:t>
      </w:r>
      <w:r>
        <w:rPr>
          <w:sz w:val="24"/>
        </w:rPr>
        <w:t>об опыте работы, замещаемой должности, трудовом стаже, повышении квалификации и профессиональной переподготовке.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781"/>
        </w:tabs>
        <w:ind w:left="78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заболеваний.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781"/>
        </w:tabs>
        <w:spacing w:before="1"/>
        <w:ind w:left="78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обязанности.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927"/>
        </w:tabs>
        <w:ind w:left="2" w:right="137" w:firstLine="539"/>
        <w:jc w:val="both"/>
        <w:rPr>
          <w:sz w:val="24"/>
        </w:rPr>
      </w:pPr>
      <w:r>
        <w:rPr>
          <w:sz w:val="24"/>
        </w:rPr>
        <w:t>Свед</w:t>
      </w:r>
      <w:r>
        <w:rPr>
          <w:sz w:val="24"/>
        </w:rPr>
        <w:t>ения о составе семьи и наличии иждивенцев, сведения о месте работы или учебы членов семьи.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946"/>
        </w:tabs>
        <w:ind w:left="2" w:right="146" w:firstLine="539"/>
        <w:jc w:val="both"/>
        <w:rPr>
          <w:sz w:val="24"/>
        </w:rPr>
      </w:pPr>
      <w:r>
        <w:rPr>
          <w:sz w:val="24"/>
        </w:rPr>
        <w:t>Сведения о доходах и обязательствах имущественного характера, в том числе членов семьи.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901"/>
        </w:tabs>
        <w:ind w:left="901" w:hanging="36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налогоплательщика.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907"/>
        </w:tabs>
        <w:ind w:left="2" w:right="136" w:firstLine="539"/>
        <w:jc w:val="both"/>
        <w:rPr>
          <w:sz w:val="24"/>
        </w:rPr>
      </w:pPr>
      <w:r>
        <w:rPr>
          <w:sz w:val="24"/>
        </w:rPr>
        <w:t xml:space="preserve">Сведения о номере и серии страхового свидетельства обязательного пенсионного </w:t>
      </w:r>
      <w:r>
        <w:rPr>
          <w:spacing w:val="-2"/>
          <w:sz w:val="24"/>
        </w:rPr>
        <w:t>страхования.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912"/>
        </w:tabs>
        <w:ind w:left="2" w:right="143" w:firstLine="539"/>
        <w:jc w:val="both"/>
        <w:rPr>
          <w:sz w:val="24"/>
        </w:rPr>
      </w:pPr>
      <w:r>
        <w:rPr>
          <w:sz w:val="24"/>
        </w:rPr>
        <w:t>Сведения о социальных льготах и о социальном статусе (когда это необходимо в случаях, установленных федеральным законом).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1068"/>
        </w:tabs>
        <w:ind w:left="2" w:right="146" w:firstLine="539"/>
        <w:jc w:val="both"/>
        <w:rPr>
          <w:sz w:val="24"/>
        </w:rPr>
      </w:pPr>
      <w:r>
        <w:rPr>
          <w:sz w:val="24"/>
        </w:rPr>
        <w:t>Дата, место государственной регистрации в ка</w:t>
      </w:r>
      <w:r>
        <w:rPr>
          <w:sz w:val="24"/>
        </w:rPr>
        <w:t>честве индивидуального предпринимателя (когда это необходимо в случаях, установленных законом).</w:t>
      </w:r>
    </w:p>
    <w:p w:rsidR="004C7980" w:rsidRDefault="000F7F03">
      <w:pPr>
        <w:pStyle w:val="a4"/>
        <w:numPr>
          <w:ilvl w:val="0"/>
          <w:numId w:val="1"/>
        </w:numPr>
        <w:tabs>
          <w:tab w:val="left" w:pos="896"/>
        </w:tabs>
        <w:ind w:left="2" w:right="144" w:firstLine="539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(жалобе),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также ставшие известными в ходе личного приема или в процессе рассмотрения поступившего </w:t>
      </w:r>
      <w:r>
        <w:rPr>
          <w:spacing w:val="-2"/>
          <w:sz w:val="24"/>
        </w:rPr>
        <w:t>о</w:t>
      </w:r>
      <w:r>
        <w:rPr>
          <w:spacing w:val="-2"/>
          <w:sz w:val="24"/>
        </w:rPr>
        <w:t>бращения.</w:t>
      </w:r>
    </w:p>
    <w:sectPr w:rsidR="004C7980">
      <w:footerReference w:type="default" r:id="rId8"/>
      <w:type w:val="continuous"/>
      <w:pgSz w:w="11910" w:h="16840"/>
      <w:pgMar w:top="1040" w:right="708" w:bottom="2020" w:left="1700" w:header="0" w:footer="18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03" w:rsidRDefault="000F7F03">
      <w:r>
        <w:separator/>
      </w:r>
    </w:p>
  </w:endnote>
  <w:endnote w:type="continuationSeparator" w:id="0">
    <w:p w:rsidR="000F7F03" w:rsidRDefault="000F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80" w:rsidRDefault="000F7F0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61216" behindDoc="1" locked="0" layoutInCell="1" allowOverlap="1">
              <wp:simplePos x="0" y="0"/>
              <wp:positionH relativeFrom="page">
                <wp:posOffset>1062532</wp:posOffset>
              </wp:positionH>
              <wp:positionV relativeFrom="page">
                <wp:posOffset>9409175</wp:posOffset>
              </wp:positionV>
              <wp:extent cx="5978525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9525">
                            <a:moveTo>
                              <a:pt x="5978017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78017" y="9144"/>
                            </a:lnTo>
                            <a:lnTo>
                              <a:pt x="597801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83.664001pt;margin-top:740.879944pt;width:470.71pt;height:.72003pt;mso-position-horizontal-relative:page;mso-position-vertical-relative:page;z-index:-15755264" id="docshape1" filled="true" fillcolor="#000000" stroked="false">
              <v:fill type="solid"/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03" w:rsidRDefault="000F7F03">
      <w:r>
        <w:separator/>
      </w:r>
    </w:p>
  </w:footnote>
  <w:footnote w:type="continuationSeparator" w:id="0">
    <w:p w:rsidR="000F7F03" w:rsidRDefault="000F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F4AF2"/>
    <w:multiLevelType w:val="hybridMultilevel"/>
    <w:tmpl w:val="E02483A6"/>
    <w:lvl w:ilvl="0" w:tplc="D4F09DA2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582F18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2" w:tplc="2E7A77CA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3" w:tplc="E6E81972">
      <w:numFmt w:val="bullet"/>
      <w:lvlText w:val="•"/>
      <w:lvlJc w:val="left"/>
      <w:pPr>
        <w:ind w:left="3395" w:hanging="240"/>
      </w:pPr>
      <w:rPr>
        <w:rFonts w:hint="default"/>
        <w:lang w:val="ru-RU" w:eastAsia="en-US" w:bidi="ar-SA"/>
      </w:rPr>
    </w:lvl>
    <w:lvl w:ilvl="4" w:tplc="7DB635C6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36B05ED6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6" w:tplc="D1401A30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1E02AEDE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0A12ABAA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7980"/>
    <w:rsid w:val="000F7F03"/>
    <w:rsid w:val="001C3A15"/>
    <w:rsid w:val="004C7980"/>
    <w:rsid w:val="00B8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2025-07-09T11:03:00Z</cp:lastPrinted>
  <dcterms:created xsi:type="dcterms:W3CDTF">2025-07-09T11:02:00Z</dcterms:created>
  <dcterms:modified xsi:type="dcterms:W3CDTF">2025-07-09T11:04:00Z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