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3D" w:rsidRDefault="0096663D" w:rsidP="0096663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</w:pPr>
    </w:p>
    <w:p w:rsidR="0096663D" w:rsidRPr="0096663D" w:rsidRDefault="0096663D" w:rsidP="0096663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</w:p>
    <w:p w:rsidR="0096663D" w:rsidRDefault="0096663D" w:rsidP="009666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80451"/>
          <w:sz w:val="24"/>
          <w:szCs w:val="24"/>
          <w:bdr w:val="none" w:sz="0" w:space="0" w:color="auto" w:frame="1"/>
          <w:lang w:eastAsia="ru-RU"/>
        </w:rPr>
      </w:pPr>
      <w:r w:rsidRPr="0096663D">
        <w:rPr>
          <w:rFonts w:ascii="Arial" w:eastAsia="Times New Roman" w:hAnsi="Arial" w:cs="Arial"/>
          <w:b/>
          <w:bCs/>
          <w:color w:val="080451"/>
          <w:sz w:val="24"/>
          <w:szCs w:val="24"/>
          <w:bdr w:val="none" w:sz="0" w:space="0" w:color="auto" w:frame="1"/>
          <w:lang w:eastAsia="ru-RU"/>
        </w:rPr>
        <w:t>Методические рекомендации для работников по профилактике проявлений терроризма и экстремизма в физкультурно-спортивных организациях</w:t>
      </w:r>
    </w:p>
    <w:p w:rsidR="0096663D" w:rsidRPr="0096663D" w:rsidRDefault="0096663D" w:rsidP="009666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Профилактика проявлений терроризма и экстремизма в физкультурно-спортивных организациях должна быть ориентирована на решение следующих задач: </w:t>
      </w:r>
    </w:p>
    <w:p w:rsidR="0096663D" w:rsidRPr="0096663D" w:rsidRDefault="0096663D" w:rsidP="009A68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Недопущение распространения идеологии терроризма среди спортсменов; </w:t>
      </w:r>
    </w:p>
    <w:p w:rsidR="0096663D" w:rsidRPr="0096663D" w:rsidRDefault="0096663D" w:rsidP="009A68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Формирование в молодежной среде неприятные идеологии терроризма в различных ее проявлениях. 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1. Организовать постоянный мониторинг общественного мнения в спортивной сфере в целях выявления радикальных настроений среди спортсменов: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проводить регулярные опросы со спортсменами об отношении к терроризму, как способу решения социальных, экономических, политических, религиозных и национальных проблем и противоречий;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проводить личные беседы со спортсменами,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дети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специалистов-психологов, социологов;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спортсмена принять участие в деятельности террористических организаций или оказывать поддержку такой деятельности).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</w:t>
      </w:r>
      <w:proofErr w:type="spellStart"/>
      <w:proofErr w:type="gramStart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характера,в</w:t>
      </w:r>
      <w:proofErr w:type="spellEnd"/>
      <w:proofErr w:type="gramEnd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.: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организовать лекции по антитеррористической тематике (например, «Методы и способы вовлечения спортсменов в террористическую деятельность и противодействие им»), с участием представителей правоохранительных структур, психологов, социологов (возможно- с привлечением лиц, отказавшихся от террористической деятельности);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проводить адресную профилактическую работу со спортсменами, подпавшими под воздействие террористических идей. При необходимости привлекать специалистов – психологов, социологов, представителей правоохранительных структур;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привлекать спортсменов к участию в мероприятиях, посвященных Дню солидарности в борьбе с терроризмом (</w:t>
      </w:r>
      <w:proofErr w:type="spellStart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флешбомы</w:t>
      </w:r>
      <w:proofErr w:type="spellEnd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, возложение венков, вахты памяти и т.п.);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проводить мероприятия по отработке у спортсменов практических навыков действий и поведение при совершении в их отношении террористических навыков действий и поведения при совершении в их отношении террористических актов (сценарий: захват заложников, угроза взрыва и пр.).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lastRenderedPageBreak/>
        <w:t xml:space="preserve">3.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.: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- развивать дискуссионные площадки для обсуждения проблематики террора и </w:t>
      </w:r>
      <w:proofErr w:type="spellStart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контртеррора</w:t>
      </w:r>
      <w:proofErr w:type="spellEnd"/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привлекать и стимулировать спортсменов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96663D" w:rsidRPr="0096663D" w:rsidRDefault="0096663D" w:rsidP="009A68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 w:rsidRPr="0096663D"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участвовать в реализуемых антитеррористическими комиссиями в субъектах Российской Федерации правоохранительными структурами мероприятиях по социализации детей террористов и их пособников, детей мигрантов, иностранных граждан и лиц без гражданства.</w:t>
      </w:r>
    </w:p>
    <w:p w:rsidR="0096663D" w:rsidRDefault="0096663D" w:rsidP="009A682C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80451"/>
          <w:sz w:val="27"/>
          <w:szCs w:val="27"/>
          <w:bdr w:val="none" w:sz="0" w:space="0" w:color="auto" w:frame="1"/>
          <w:lang w:eastAsia="ru-RU"/>
        </w:rPr>
      </w:pPr>
    </w:p>
    <w:p w:rsidR="0096663D" w:rsidRDefault="0096663D" w:rsidP="009A682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8045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sectPr w:rsidR="0096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78F"/>
    <w:multiLevelType w:val="multilevel"/>
    <w:tmpl w:val="75D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47F24"/>
    <w:multiLevelType w:val="multilevel"/>
    <w:tmpl w:val="A1F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781DF5"/>
    <w:multiLevelType w:val="multilevel"/>
    <w:tmpl w:val="D312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869B4"/>
    <w:multiLevelType w:val="multilevel"/>
    <w:tmpl w:val="EEFE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3D"/>
    <w:rsid w:val="007D4841"/>
    <w:rsid w:val="0096663D"/>
    <w:rsid w:val="009A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D9B9"/>
  <w15:chartTrackingRefBased/>
  <w15:docId w15:val="{3B4294A5-35CD-4D07-B43A-A37166AB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2024-06-07T07:45:00Z</dcterms:created>
  <dcterms:modified xsi:type="dcterms:W3CDTF">2024-06-07T08:01:00Z</dcterms:modified>
</cp:coreProperties>
</file>